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777DB" w14:textId="77777777" w:rsidR="00502C7D" w:rsidRDefault="00502C7D" w:rsidP="00BC09DD">
      <w:pPr>
        <w:keepNext/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  <w:r w:rsidRPr="00324B93">
        <w:rPr>
          <w:rFonts w:ascii="Cambria" w:eastAsia="Times New Roman" w:hAnsi="Cambria" w:cs="Times New Roman"/>
          <w:b/>
          <w:sz w:val="20"/>
          <w:szCs w:val="20"/>
          <w:lang w:eastAsia="zh-CN"/>
        </w:rPr>
        <w:t>FIŞA DISCIPLINEI</w:t>
      </w:r>
    </w:p>
    <w:p w14:paraId="615108E2" w14:textId="47F332DF" w:rsidR="00BC09DD" w:rsidRPr="00BC09DD" w:rsidRDefault="00BC09DD" w:rsidP="00BC09DD">
      <w:pPr>
        <w:keepNext/>
        <w:tabs>
          <w:tab w:val="left" w:pos="2730"/>
          <w:tab w:val="center" w:pos="4796"/>
        </w:tabs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  <w:r w:rsidRPr="00BC09D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Aplicații software și </w:t>
      </w:r>
      <w:proofErr w:type="spellStart"/>
      <w:r w:rsidRPr="00BC09DD">
        <w:rPr>
          <w:rFonts w:ascii="Cambria" w:eastAsia="Times New Roman" w:hAnsi="Cambria" w:cs="Times New Roman"/>
          <w:b/>
          <w:sz w:val="20"/>
          <w:szCs w:val="20"/>
          <w:lang w:eastAsia="zh-CN"/>
        </w:rPr>
        <w:t>gamificare</w:t>
      </w:r>
      <w:proofErr w:type="spellEnd"/>
      <w:r w:rsidRPr="00BC09D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 în mediul educațional</w:t>
      </w:r>
    </w:p>
    <w:p w14:paraId="0238D5C1" w14:textId="7CCEBE5C" w:rsidR="00502C7D" w:rsidRPr="00BC09DD" w:rsidRDefault="00BC09DD" w:rsidP="00BC09DD">
      <w:pPr>
        <w:keepNext/>
        <w:tabs>
          <w:tab w:val="left" w:pos="2730"/>
          <w:tab w:val="center" w:pos="4796"/>
        </w:tabs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i/>
          <w:sz w:val="20"/>
          <w:szCs w:val="20"/>
          <w:lang w:eastAsia="zh-CN"/>
        </w:rPr>
      </w:pPr>
      <w:r w:rsidRPr="00BC09DD">
        <w:rPr>
          <w:rFonts w:ascii="Cambria" w:eastAsia="Times New Roman" w:hAnsi="Cambria" w:cs="Times New Roman"/>
          <w:b/>
          <w:sz w:val="20"/>
          <w:szCs w:val="20"/>
          <w:lang w:eastAsia="zh-CN"/>
        </w:rPr>
        <w:t>Anul universitar 2025-2026</w:t>
      </w:r>
    </w:p>
    <w:p w14:paraId="596CF8A5" w14:textId="77777777" w:rsidR="00502C7D" w:rsidRPr="00D0746D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="00502C7D" w:rsidRPr="00324B93" w14:paraId="03C65A4D" w14:textId="77777777" w:rsidTr="002C0433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C03D" w14:textId="77777777" w:rsidR="00502C7D" w:rsidRPr="00EB730E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14:paraId="405ABD0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12795A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502C7D" w:rsidRPr="00324B93" w14:paraId="0BB47560" w14:textId="77777777" w:rsidTr="002C0433">
        <w:trPr>
          <w:trHeight w:val="98"/>
        </w:trPr>
        <w:tc>
          <w:tcPr>
            <w:tcW w:w="3875" w:type="dxa"/>
            <w:tcBorders>
              <w:top w:val="single" w:sz="4" w:space="0" w:color="auto"/>
            </w:tcBorders>
          </w:tcPr>
          <w:p w14:paraId="6B82DEF6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sz="4" w:space="0" w:color="auto"/>
            </w:tcBorders>
            <w:vAlign w:val="center"/>
          </w:tcPr>
          <w:p w14:paraId="16B07CE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="00BC09DD" w:rsidRPr="00324B93" w14:paraId="4F4D3775" w14:textId="77777777" w:rsidTr="002C0433">
        <w:tc>
          <w:tcPr>
            <w:tcW w:w="3875" w:type="dxa"/>
          </w:tcPr>
          <w:p w14:paraId="250793FB" w14:textId="77777777" w:rsidR="00BC09DD" w:rsidRPr="00324B93" w:rsidRDefault="00BC09DD" w:rsidP="00BC09DD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14:paraId="2EC4CF30" w14:textId="1778AD63" w:rsidR="00BC09DD" w:rsidRPr="00324B93" w:rsidRDefault="00BC09DD" w:rsidP="00BC09D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Facultatea de Psihologie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Ştiinţe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ale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Educaţiei</w:t>
            </w:r>
            <w:proofErr w:type="spellEnd"/>
          </w:p>
        </w:tc>
      </w:tr>
      <w:tr w:rsidR="00BC09DD" w:rsidRPr="00324B93" w14:paraId="37BB6889" w14:textId="77777777" w:rsidTr="002C0433">
        <w:tc>
          <w:tcPr>
            <w:tcW w:w="3875" w:type="dxa"/>
          </w:tcPr>
          <w:p w14:paraId="6055673B" w14:textId="77777777" w:rsidR="00BC09DD" w:rsidRPr="00324B93" w:rsidRDefault="00BC09DD" w:rsidP="00BC09DD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14:paraId="47663992" w14:textId="0BA07207" w:rsidR="00BC09DD" w:rsidRPr="00324B93" w:rsidRDefault="00BC09DD" w:rsidP="00BC09D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Ştiinţe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ale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Educaţiei</w:t>
            </w:r>
            <w:proofErr w:type="spellEnd"/>
          </w:p>
        </w:tc>
      </w:tr>
      <w:tr w:rsidR="00BC09DD" w:rsidRPr="00324B93" w14:paraId="5B7A7F1F" w14:textId="77777777" w:rsidTr="002C0433">
        <w:tc>
          <w:tcPr>
            <w:tcW w:w="3875" w:type="dxa"/>
          </w:tcPr>
          <w:p w14:paraId="2BA62916" w14:textId="77777777" w:rsidR="00BC09DD" w:rsidRPr="00324B93" w:rsidRDefault="00BC09DD" w:rsidP="00BC09DD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14:paraId="2082F840" w14:textId="25433FD3" w:rsidR="00BC09DD" w:rsidRPr="00324B93" w:rsidRDefault="00BC09DD" w:rsidP="00BC09D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Ştiinţe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ale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Educaţiei</w:t>
            </w:r>
            <w:proofErr w:type="spellEnd"/>
          </w:p>
        </w:tc>
      </w:tr>
      <w:tr w:rsidR="00BC09DD" w:rsidRPr="00324B93" w14:paraId="35FB3615" w14:textId="77777777" w:rsidTr="002C0433">
        <w:tc>
          <w:tcPr>
            <w:tcW w:w="3875" w:type="dxa"/>
          </w:tcPr>
          <w:p w14:paraId="056BBA3B" w14:textId="77777777" w:rsidR="00BC09DD" w:rsidRPr="00324B93" w:rsidRDefault="00BC09DD" w:rsidP="00BC09DD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14:paraId="10D4277A" w14:textId="1FF44DDB" w:rsidR="00BC09DD" w:rsidRPr="00324B93" w:rsidRDefault="00BC09DD" w:rsidP="00BC09D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Master</w:t>
            </w:r>
          </w:p>
        </w:tc>
      </w:tr>
      <w:tr w:rsidR="00BC09DD" w:rsidRPr="00324B93" w14:paraId="455846F3" w14:textId="77777777" w:rsidTr="002C0433">
        <w:trPr>
          <w:trHeight w:val="106"/>
        </w:trPr>
        <w:tc>
          <w:tcPr>
            <w:tcW w:w="3875" w:type="dxa"/>
          </w:tcPr>
          <w:p w14:paraId="01569767" w14:textId="77777777" w:rsidR="00BC09DD" w:rsidRPr="00324B93" w:rsidRDefault="00BC09DD" w:rsidP="00BC09DD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14:paraId="71FB00BD" w14:textId="7A5B99FB" w:rsidR="00BC09DD" w:rsidRPr="00324B93" w:rsidRDefault="00BC09DD" w:rsidP="00BC09D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Consiliere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Şcolară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>Asistenţă</w:t>
            </w:r>
            <w:proofErr w:type="spellEnd"/>
            <w:r w:rsidRPr="001D5D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Psihopedagogică / Profesor</w:t>
            </w:r>
          </w:p>
        </w:tc>
      </w:tr>
      <w:tr w:rsidR="00BC09DD" w:rsidRPr="00324B93" w14:paraId="23C064D7" w14:textId="77777777" w:rsidTr="002C0433">
        <w:trPr>
          <w:trHeight w:val="106"/>
        </w:trPr>
        <w:tc>
          <w:tcPr>
            <w:tcW w:w="3875" w:type="dxa"/>
          </w:tcPr>
          <w:p w14:paraId="66A6BA0F" w14:textId="77777777" w:rsidR="00BC09DD" w:rsidRPr="00324B93" w:rsidRDefault="00BC09DD" w:rsidP="00BC09DD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14:paraId="253CACDD" w14:textId="77777777" w:rsidR="00BC09DD" w:rsidRPr="00324B93" w:rsidRDefault="00BC09DD" w:rsidP="00BC09DD">
            <w:pPr>
              <w:keepNext/>
              <w:suppressAutoHyphens/>
              <w:spacing w:after="0" w:line="240" w:lineRule="auto"/>
              <w:ind w:left="68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14:paraId="26E95BAE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616EF84D" w14:textId="77777777" w:rsidR="00502C7D" w:rsidRPr="00EB730E" w:rsidRDefault="00502C7D" w:rsidP="00502C7D">
      <w:pPr>
        <w:pStyle w:val="ListParagraph"/>
        <w:suppressAutoHyphens/>
        <w:spacing w:after="0" w:line="240" w:lineRule="auto"/>
        <w:ind w:left="360"/>
        <w:rPr>
          <w:rFonts w:ascii="Cambria" w:eastAsia="Times New Roman" w:hAnsi="Cambria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="00502C7D" w:rsidRPr="00324B93" w14:paraId="2811A5CB" w14:textId="77777777" w:rsidTr="002C0433">
        <w:tc>
          <w:tcPr>
            <w:tcW w:w="103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96DC" w14:textId="77777777" w:rsidR="00502C7D" w:rsidRPr="00EB730E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0B005D8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02C7D" w:rsidRPr="00324B93" w14:paraId="1348A19E" w14:textId="77777777" w:rsidTr="002C0433">
        <w:tc>
          <w:tcPr>
            <w:tcW w:w="2703" w:type="dxa"/>
            <w:gridSpan w:val="3"/>
            <w:tcBorders>
              <w:top w:val="single" w:sz="4" w:space="0" w:color="auto"/>
            </w:tcBorders>
          </w:tcPr>
          <w:p w14:paraId="48121FBB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sz="4" w:space="0" w:color="auto"/>
            </w:tcBorders>
          </w:tcPr>
          <w:p w14:paraId="7A58319B" w14:textId="14398C0E" w:rsidR="00502C7D" w:rsidRPr="00324B93" w:rsidRDefault="00BC09D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C09D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Aplicații software și </w:t>
            </w:r>
            <w:proofErr w:type="spellStart"/>
            <w:r w:rsidRPr="00BC09D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gamificare</w:t>
            </w:r>
            <w:proofErr w:type="spellEnd"/>
            <w:r w:rsidRPr="00BC09D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în mediul educațional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</w:tcBorders>
          </w:tcPr>
          <w:p w14:paraId="2473FDFF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10E3EEB0" w14:textId="2EF42FCE" w:rsidR="00502C7D" w:rsidRPr="00324B93" w:rsidRDefault="00BC09D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C09D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PMR4162</w:t>
            </w:r>
          </w:p>
        </w:tc>
      </w:tr>
      <w:tr w:rsidR="00502C7D" w:rsidRPr="00324B93" w14:paraId="4599EC2A" w14:textId="77777777" w:rsidTr="002C0433">
        <w:tc>
          <w:tcPr>
            <w:tcW w:w="4971" w:type="dxa"/>
            <w:gridSpan w:val="6"/>
          </w:tcPr>
          <w:p w14:paraId="646CEF68" w14:textId="29F01E1C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ilor de curs – Coordonatorul de disciplină</w:t>
            </w:r>
          </w:p>
        </w:tc>
        <w:tc>
          <w:tcPr>
            <w:tcW w:w="5402" w:type="dxa"/>
            <w:gridSpan w:val="7"/>
          </w:tcPr>
          <w:p w14:paraId="42294DC9" w14:textId="41A19F83" w:rsidR="00502C7D" w:rsidRPr="00324B93" w:rsidRDefault="00BC09D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C09D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univ. dr. ing. Marius Bănuț</w:t>
            </w:r>
          </w:p>
        </w:tc>
      </w:tr>
      <w:tr w:rsidR="00502C7D" w:rsidRPr="00324B93" w14:paraId="24CF057D" w14:textId="77777777" w:rsidTr="002C0433">
        <w:tc>
          <w:tcPr>
            <w:tcW w:w="4971" w:type="dxa"/>
            <w:gridSpan w:val="6"/>
            <w:tcBorders>
              <w:bottom w:val="single" w:sz="4" w:space="0" w:color="auto"/>
            </w:tcBorders>
          </w:tcPr>
          <w:p w14:paraId="3D05E06C" w14:textId="44076D0A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14:paraId="257F6EEB" w14:textId="269BDEF3" w:rsidR="00502C7D" w:rsidRPr="007F3DE5" w:rsidRDefault="00BC09D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C09D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univ. dr. ing. Marius Bănuț</w:t>
            </w:r>
          </w:p>
        </w:tc>
      </w:tr>
      <w:tr w:rsidR="00502C7D" w:rsidRPr="00324B93" w14:paraId="68D1934D" w14:textId="77777777" w:rsidTr="002C0433">
        <w:trPr>
          <w:trHeight w:val="345"/>
        </w:trPr>
        <w:tc>
          <w:tcPr>
            <w:tcW w:w="1920" w:type="dxa"/>
            <w:vMerge w:val="restart"/>
          </w:tcPr>
          <w:p w14:paraId="16141B5F" w14:textId="77777777" w:rsidR="00BC09DD" w:rsidRPr="003860EE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</w:t>
            </w:r>
          </w:p>
          <w:p w14:paraId="35125744" w14:textId="1C6AC356" w:rsidR="00502C7D" w:rsidRPr="003860EE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Anul de studiu</w:t>
            </w:r>
          </w:p>
        </w:tc>
        <w:tc>
          <w:tcPr>
            <w:tcW w:w="708" w:type="dxa"/>
            <w:vMerge w:val="restart"/>
            <w:vAlign w:val="center"/>
          </w:tcPr>
          <w:p w14:paraId="1BAA90CA" w14:textId="4E51155C" w:rsidR="00502C7D" w:rsidRPr="003860EE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14:paraId="6C76F7A4" w14:textId="77777777" w:rsidR="00BC09DD" w:rsidRPr="003860EE" w:rsidRDefault="00502C7D" w:rsidP="002C0433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</w:t>
            </w:r>
          </w:p>
          <w:p w14:paraId="79815AFD" w14:textId="2B0734EF" w:rsidR="00502C7D" w:rsidRPr="003860EE" w:rsidRDefault="00502C7D" w:rsidP="002C0433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Semestrul</w:t>
            </w:r>
          </w:p>
        </w:tc>
        <w:tc>
          <w:tcPr>
            <w:tcW w:w="567" w:type="dxa"/>
            <w:vMerge w:val="restart"/>
            <w:vAlign w:val="center"/>
          </w:tcPr>
          <w:p w14:paraId="728C924B" w14:textId="46D47A15" w:rsidR="00502C7D" w:rsidRPr="003860EE" w:rsidRDefault="00BC09D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14:paraId="15D54727" w14:textId="77777777" w:rsidR="00502C7D" w:rsidRPr="003860EE" w:rsidRDefault="00502C7D" w:rsidP="002C0433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3217590B" w14:textId="77777777" w:rsidR="00502C7D" w:rsidRPr="003860EE" w:rsidRDefault="00502C7D" w:rsidP="002C0433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14:paraId="44BFC57A" w14:textId="5CE2D1A6" w:rsidR="00502C7D" w:rsidRPr="003860EE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1275" w:type="dxa"/>
            <w:gridSpan w:val="2"/>
            <w:vMerge w:val="restart"/>
          </w:tcPr>
          <w:p w14:paraId="0C07A1EE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14:paraId="1BDBDB50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14:paraId="5C795A36" w14:textId="64B47FC8" w:rsidR="00502C7D" w:rsidRPr="003860EE" w:rsidRDefault="00D0746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Tipul</w:t>
            </w:r>
            <w:r w:rsidR="00502C7D"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 xml:space="preserve"> disciplinei</w:t>
            </w:r>
          </w:p>
          <w:p w14:paraId="3686B4C4" w14:textId="0491B9CE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D</w:t>
            </w:r>
            <w:r w:rsidR="00D0746D"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A</w:t>
            </w:r>
          </w:p>
        </w:tc>
      </w:tr>
      <w:tr w:rsidR="00502C7D" w:rsidRPr="00324B93" w14:paraId="776BC592" w14:textId="77777777" w:rsidTr="002C0433">
        <w:trPr>
          <w:trHeight w:val="345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B0CD17B" w14:textId="77777777" w:rsidR="00502C7D" w:rsidRPr="003860EE" w:rsidRDefault="00502C7D" w:rsidP="002C0433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45CD33B9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14:paraId="6C462A74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AD793B5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1B4A726E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149A1D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14:paraId="3B690E32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48526ED4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D728C9D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Obligatorie/</w:t>
            </w:r>
          </w:p>
          <w:p w14:paraId="4E893575" w14:textId="77777777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opțională</w:t>
            </w:r>
          </w:p>
          <w:p w14:paraId="00D49BDB" w14:textId="6C5369CF" w:rsidR="00502C7D" w:rsidRPr="003860E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DA</w:t>
            </w:r>
          </w:p>
        </w:tc>
      </w:tr>
      <w:tr w:rsidR="00502C7D" w:rsidRPr="00324B93" w14:paraId="7F274314" w14:textId="77777777" w:rsidTr="002C0433">
        <w:trPr>
          <w:trHeight w:val="345"/>
        </w:trPr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767E6" w14:textId="77777777" w:rsidR="00502C7D" w:rsidRPr="00324B93" w:rsidRDefault="00502C7D" w:rsidP="002C0433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9E3A7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F7CA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EA7D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94595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F4F99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A50F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1E952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0C375" w14:textId="77777777" w:rsidR="00502C7D" w:rsidRPr="00CB7D3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</w:tr>
      <w:tr w:rsidR="00502C7D" w:rsidRPr="00324B93" w14:paraId="0706D4AF" w14:textId="77777777" w:rsidTr="002C0433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4565D5" w14:textId="77777777" w:rsidR="00502C7D" w:rsidRPr="0096516F" w:rsidRDefault="00502C7D" w:rsidP="002C0433">
            <w:p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(ore pe semestru al </w:t>
            </w:r>
            <w:proofErr w:type="spellStart"/>
            <w:r w:rsidRPr="0096516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activităţilor</w:t>
            </w:r>
            <w:proofErr w:type="spellEnd"/>
            <w:r w:rsidRPr="0096516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didactice)</w:t>
            </w:r>
          </w:p>
          <w:p w14:paraId="216050C2" w14:textId="77777777" w:rsidR="00502C7D" w:rsidRPr="00CB7D3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</w:tr>
    </w:tbl>
    <w:p w14:paraId="2C19E583" w14:textId="77777777" w:rsidR="00502C7D" w:rsidRPr="00EB730E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365"/>
        <w:gridCol w:w="175"/>
        <w:gridCol w:w="1265"/>
        <w:gridCol w:w="450"/>
        <w:gridCol w:w="2070"/>
        <w:gridCol w:w="450"/>
        <w:gridCol w:w="2610"/>
        <w:gridCol w:w="540"/>
      </w:tblGrid>
      <w:tr w:rsidR="00502C7D" w:rsidRPr="00324B93" w14:paraId="145FCF3F" w14:textId="77777777" w:rsidTr="002C0433">
        <w:trPr>
          <w:trHeight w:val="248"/>
        </w:trPr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14:paraId="7886A54F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14:paraId="6080B5EB" w14:textId="570F21C9" w:rsidR="00502C7D" w:rsidRPr="00324B93" w:rsidRDefault="00BC09D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4CFD9B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2C7DC770" w14:textId="77777777" w:rsidR="0008456B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  <w:p w14:paraId="74DFA65B" w14:textId="27C78674" w:rsidR="00502C7D" w:rsidRPr="00324B93" w:rsidRDefault="00BC09DD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2FDD45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EC7DB02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14:paraId="7429A78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D0DC587" w14:textId="7058EF79" w:rsidR="00502C7D" w:rsidRPr="00324B93" w:rsidRDefault="0008456B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="00502C7D" w:rsidRPr="00324B93" w14:paraId="3917A967" w14:textId="77777777" w:rsidTr="002C0433">
        <w:trPr>
          <w:trHeight w:val="247"/>
        </w:trPr>
        <w:tc>
          <w:tcPr>
            <w:tcW w:w="2335" w:type="dxa"/>
            <w:vAlign w:val="center"/>
          </w:tcPr>
          <w:p w14:paraId="3A9E5976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365" w:type="dxa"/>
            <w:vAlign w:val="center"/>
          </w:tcPr>
          <w:p w14:paraId="67DAD8D5" w14:textId="71807C82" w:rsidR="00502C7D" w:rsidRPr="00324B93" w:rsidRDefault="0008456B" w:rsidP="0008456B">
            <w:pPr>
              <w:suppressAutoHyphens/>
              <w:spacing w:after="0" w:line="240" w:lineRule="auto"/>
              <w:ind w:left="-113" w:right="-113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0" w:type="dxa"/>
            <w:gridSpan w:val="2"/>
            <w:vAlign w:val="center"/>
          </w:tcPr>
          <w:p w14:paraId="69855E17" w14:textId="024F7AF9" w:rsidR="00502C7D" w:rsidRPr="0008456B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450" w:type="dxa"/>
          </w:tcPr>
          <w:p w14:paraId="5CAC44E0" w14:textId="77777777" w:rsidR="0008456B" w:rsidRDefault="0008456B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  <w:p w14:paraId="3C779AF5" w14:textId="57DB3CCF" w:rsidR="00502C7D" w:rsidRPr="0008456B" w:rsidRDefault="0008456B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08456B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58</w:t>
            </w:r>
          </w:p>
        </w:tc>
        <w:tc>
          <w:tcPr>
            <w:tcW w:w="2070" w:type="dxa"/>
          </w:tcPr>
          <w:p w14:paraId="5380737B" w14:textId="77777777" w:rsidR="00502C7D" w:rsidRPr="007F3DE5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</w:tcPr>
          <w:p w14:paraId="25A6B72E" w14:textId="77777777" w:rsidR="0008456B" w:rsidRDefault="0008456B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  <w:p w14:paraId="01DB24A8" w14:textId="557286B5" w:rsidR="00502C7D" w:rsidRPr="007F3DE5" w:rsidRDefault="0008456B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610" w:type="dxa"/>
            <w:vAlign w:val="center"/>
          </w:tcPr>
          <w:p w14:paraId="4F19F4E2" w14:textId="78779F40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AT + TC + AA</w:t>
            </w:r>
          </w:p>
        </w:tc>
        <w:tc>
          <w:tcPr>
            <w:tcW w:w="540" w:type="dxa"/>
            <w:vAlign w:val="center"/>
          </w:tcPr>
          <w:p w14:paraId="31D45041" w14:textId="22EC8FC5" w:rsidR="00502C7D" w:rsidRPr="0008456B" w:rsidRDefault="0008456B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08456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="00502C7D" w:rsidRPr="00324B93" w14:paraId="75D98FFE" w14:textId="77777777" w:rsidTr="002C0433">
        <w:trPr>
          <w:trHeight w:val="247"/>
        </w:trPr>
        <w:tc>
          <w:tcPr>
            <w:tcW w:w="9720" w:type="dxa"/>
            <w:gridSpan w:val="8"/>
          </w:tcPr>
          <w:p w14:paraId="06BA6C1D" w14:textId="64039EC2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Distribuţia</w:t>
            </w:r>
            <w:proofErr w:type="spellEnd"/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</w:tc>
        <w:tc>
          <w:tcPr>
            <w:tcW w:w="540" w:type="dxa"/>
            <w:vAlign w:val="center"/>
          </w:tcPr>
          <w:p w14:paraId="38D24623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08456B" w:rsidRPr="00324B93" w14:paraId="432545EC" w14:textId="77777777" w:rsidTr="002C0433">
        <w:trPr>
          <w:trHeight w:val="247"/>
        </w:trPr>
        <w:tc>
          <w:tcPr>
            <w:tcW w:w="9720" w:type="dxa"/>
            <w:gridSpan w:val="8"/>
          </w:tcPr>
          <w:p w14:paraId="3675F6F7" w14:textId="77777777" w:rsidR="0008456B" w:rsidRPr="00324B93" w:rsidRDefault="0008456B" w:rsidP="0008456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e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40" w:type="dxa"/>
          </w:tcPr>
          <w:p w14:paraId="66902696" w14:textId="76FE0FB5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04166"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08456B" w:rsidRPr="00324B93" w14:paraId="0F611F94" w14:textId="77777777" w:rsidTr="002C0433">
        <w:trPr>
          <w:trHeight w:val="247"/>
        </w:trPr>
        <w:tc>
          <w:tcPr>
            <w:tcW w:w="9720" w:type="dxa"/>
            <w:gridSpan w:val="8"/>
          </w:tcPr>
          <w:p w14:paraId="07F84B20" w14:textId="77777777" w:rsidR="0008456B" w:rsidRPr="00324B93" w:rsidRDefault="0008456B" w:rsidP="0008456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 pe teren</w:t>
            </w:r>
          </w:p>
        </w:tc>
        <w:tc>
          <w:tcPr>
            <w:tcW w:w="540" w:type="dxa"/>
          </w:tcPr>
          <w:p w14:paraId="5B66BCAD" w14:textId="0BAD82A0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21</w:t>
            </w:r>
          </w:p>
        </w:tc>
      </w:tr>
      <w:tr w:rsidR="0008456B" w:rsidRPr="00324B93" w14:paraId="5801FBEA" w14:textId="77777777" w:rsidTr="002C0433">
        <w:trPr>
          <w:trHeight w:val="247"/>
        </w:trPr>
        <w:tc>
          <w:tcPr>
            <w:tcW w:w="9720" w:type="dxa"/>
            <w:gridSpan w:val="8"/>
          </w:tcPr>
          <w:p w14:paraId="1C05255E" w14:textId="4B032F1E" w:rsidR="0008456B" w:rsidRPr="00324B93" w:rsidRDefault="0008456B" w:rsidP="0008456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şi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eseuri</w:t>
            </w:r>
          </w:p>
        </w:tc>
        <w:tc>
          <w:tcPr>
            <w:tcW w:w="540" w:type="dxa"/>
          </w:tcPr>
          <w:p w14:paraId="0C774E42" w14:textId="1A78EEF2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04166">
              <w:rPr>
                <w:rFonts w:ascii="Cambria" w:hAnsi="Cambria"/>
                <w:sz w:val="20"/>
                <w:szCs w:val="20"/>
              </w:rPr>
              <w:t>1</w:t>
            </w: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</w:tr>
      <w:tr w:rsidR="0008456B" w:rsidRPr="00324B93" w14:paraId="32DDF600" w14:textId="77777777" w:rsidTr="002C0433">
        <w:trPr>
          <w:trHeight w:val="247"/>
        </w:trPr>
        <w:tc>
          <w:tcPr>
            <w:tcW w:w="9720" w:type="dxa"/>
            <w:gridSpan w:val="8"/>
          </w:tcPr>
          <w:p w14:paraId="5F2A13DA" w14:textId="77777777" w:rsidR="0008456B" w:rsidRPr="00324B93" w:rsidRDefault="0008456B" w:rsidP="0008456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40" w:type="dxa"/>
          </w:tcPr>
          <w:p w14:paraId="6C4875D9" w14:textId="6699A012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</w:tr>
      <w:tr w:rsidR="0008456B" w:rsidRPr="00324B93" w14:paraId="5B20C046" w14:textId="77777777" w:rsidTr="002C0433">
        <w:trPr>
          <w:trHeight w:val="247"/>
        </w:trPr>
        <w:tc>
          <w:tcPr>
            <w:tcW w:w="9720" w:type="dxa"/>
            <w:gridSpan w:val="8"/>
          </w:tcPr>
          <w:p w14:paraId="083334B2" w14:textId="77777777" w:rsidR="0008456B" w:rsidRPr="00324B93" w:rsidRDefault="0008456B" w:rsidP="0008456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0" w:type="dxa"/>
          </w:tcPr>
          <w:p w14:paraId="2F794A36" w14:textId="1C0ACB97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04166">
              <w:rPr>
                <w:rFonts w:ascii="Cambria" w:hAnsi="Cambria"/>
                <w:sz w:val="20"/>
                <w:szCs w:val="20"/>
              </w:rPr>
              <w:t>2</w:t>
            </w:r>
          </w:p>
        </w:tc>
      </w:tr>
      <w:tr w:rsidR="0008456B" w:rsidRPr="00324B93" w14:paraId="3C2390FA" w14:textId="77777777" w:rsidTr="0078667C">
        <w:trPr>
          <w:trHeight w:val="247"/>
        </w:trPr>
        <w:tc>
          <w:tcPr>
            <w:tcW w:w="9720" w:type="dxa"/>
            <w:gridSpan w:val="8"/>
          </w:tcPr>
          <w:p w14:paraId="127D2249" w14:textId="54823A47" w:rsidR="0008456B" w:rsidRPr="00324B93" w:rsidRDefault="0008456B" w:rsidP="0008456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40" w:type="dxa"/>
          </w:tcPr>
          <w:p w14:paraId="659910BA" w14:textId="26C2556C" w:rsidR="0008456B" w:rsidRPr="00324B93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04166">
              <w:rPr>
                <w:rFonts w:ascii="Cambria" w:hAnsi="Cambria"/>
                <w:sz w:val="20"/>
                <w:szCs w:val="20"/>
              </w:rPr>
              <w:t>0</w:t>
            </w:r>
          </w:p>
        </w:tc>
      </w:tr>
      <w:tr w:rsidR="00502C7D" w:rsidRPr="00324B93" w14:paraId="40DF9721" w14:textId="77777777" w:rsidTr="002C0433">
        <w:trPr>
          <w:gridAfter w:val="6"/>
          <w:wAfter w:w="7385" w:type="dxa"/>
          <w:trHeight w:val="247"/>
        </w:trPr>
        <w:tc>
          <w:tcPr>
            <w:tcW w:w="2335" w:type="dxa"/>
          </w:tcPr>
          <w:p w14:paraId="3B7DA5C1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540" w:type="dxa"/>
            <w:gridSpan w:val="2"/>
            <w:vAlign w:val="center"/>
          </w:tcPr>
          <w:p w14:paraId="5E4CBC45" w14:textId="36FEEC7C" w:rsidR="00502C7D" w:rsidRPr="00324B93" w:rsidRDefault="0008456B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72</w:t>
            </w:r>
          </w:p>
        </w:tc>
      </w:tr>
      <w:tr w:rsidR="00502C7D" w:rsidRPr="00972DAD" w14:paraId="09AD931A" w14:textId="77777777" w:rsidTr="002C0433">
        <w:trPr>
          <w:gridAfter w:val="6"/>
          <w:wAfter w:w="7385" w:type="dxa"/>
          <w:trHeight w:val="247"/>
        </w:trPr>
        <w:tc>
          <w:tcPr>
            <w:tcW w:w="2335" w:type="dxa"/>
          </w:tcPr>
          <w:p w14:paraId="5CB5B4B0" w14:textId="77777777" w:rsidR="00502C7D" w:rsidRPr="00972DAD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lastRenderedPageBreak/>
              <w:t xml:space="preserve">3.8. Total ore pe semestru 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540" w:type="dxa"/>
            <w:gridSpan w:val="2"/>
          </w:tcPr>
          <w:p w14:paraId="094DE48C" w14:textId="77777777" w:rsidR="0008456B" w:rsidRDefault="0008456B" w:rsidP="0008456B">
            <w:pPr>
              <w:keepNext/>
              <w:suppressAutoHyphens/>
              <w:spacing w:after="0" w:line="240" w:lineRule="auto"/>
              <w:ind w:left="-57" w:right="-57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</w:p>
          <w:p w14:paraId="41E1ACC3" w14:textId="31F118B7" w:rsidR="00502C7D" w:rsidRPr="00972DAD" w:rsidRDefault="0008456B" w:rsidP="0008456B">
            <w:pPr>
              <w:keepNext/>
              <w:suppressAutoHyphens/>
              <w:spacing w:after="0" w:line="240" w:lineRule="auto"/>
              <w:ind w:left="-57" w:right="-57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100</w:t>
            </w:r>
          </w:p>
        </w:tc>
      </w:tr>
      <w:tr w:rsidR="00502C7D" w:rsidRPr="00972DAD" w14:paraId="220970F7" w14:textId="77777777" w:rsidTr="002C0433">
        <w:trPr>
          <w:gridAfter w:val="6"/>
          <w:wAfter w:w="7385" w:type="dxa"/>
          <w:trHeight w:val="247"/>
        </w:trPr>
        <w:tc>
          <w:tcPr>
            <w:tcW w:w="2335" w:type="dxa"/>
          </w:tcPr>
          <w:p w14:paraId="62F11340" w14:textId="77777777" w:rsidR="00502C7D" w:rsidRPr="00972DAD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540" w:type="dxa"/>
            <w:gridSpan w:val="2"/>
          </w:tcPr>
          <w:p w14:paraId="557C710A" w14:textId="0C458DF4" w:rsidR="00502C7D" w:rsidRPr="00972DAD" w:rsidRDefault="0008456B" w:rsidP="000845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</w:tr>
    </w:tbl>
    <w:p w14:paraId="5F3F6F86" w14:textId="77777777" w:rsidR="00502C7D" w:rsidRPr="00972DAD" w:rsidRDefault="00502C7D" w:rsidP="00502C7D">
      <w:pPr>
        <w:suppressAutoHyphens/>
        <w:spacing w:after="0" w:line="240" w:lineRule="auto"/>
        <w:ind w:right="-874"/>
        <w:rPr>
          <w:rFonts w:ascii="Cambria" w:eastAsia="Times New Roman" w:hAnsi="Cambria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="00502C7D" w:rsidRPr="00972DAD" w14:paraId="47E1A05A" w14:textId="77777777" w:rsidTr="002C0433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1C4E0" w14:textId="77777777" w:rsidR="0008456B" w:rsidRPr="003C42D5" w:rsidRDefault="0008456B" w:rsidP="0008456B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  <w:p w14:paraId="1FA63F93" w14:textId="5AD36530" w:rsidR="00502C7D" w:rsidRPr="00972DAD" w:rsidRDefault="0008456B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C42D5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4. Precondiții </w:t>
            </w:r>
            <w:r w:rsidRPr="003C42D5">
              <w:rPr>
                <w:rFonts w:ascii="Cambria" w:eastAsia="Times New Roman" w:hAnsi="Cambria" w:cs="Times New Roman"/>
                <w:sz w:val="20"/>
                <w:lang w:eastAsia="zh-CN"/>
              </w:rPr>
              <w:t>(acolo unde este cazul)</w:t>
            </w:r>
          </w:p>
        </w:tc>
      </w:tr>
      <w:tr w:rsidR="00502C7D" w:rsidRPr="00972DAD" w14:paraId="1A366FB0" w14:textId="77777777" w:rsidTr="002C0433">
        <w:tc>
          <w:tcPr>
            <w:tcW w:w="2448" w:type="dxa"/>
            <w:tcBorders>
              <w:top w:val="single" w:sz="4" w:space="0" w:color="auto"/>
            </w:tcBorders>
          </w:tcPr>
          <w:p w14:paraId="35D16E25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45ED" w14:textId="12EDC8E5" w:rsidR="00502C7D" w:rsidRPr="0008456B" w:rsidRDefault="0008456B" w:rsidP="002C043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8456B">
              <w:rPr>
                <w:rFonts w:ascii="Cambria" w:eastAsia="Times New Roman" w:hAnsi="Cambria" w:cs="Times New Roman"/>
                <w:sz w:val="20"/>
                <w:lang w:eastAsia="zh-CN"/>
              </w:rPr>
              <w:t>Nu este cazul</w:t>
            </w:r>
          </w:p>
        </w:tc>
      </w:tr>
      <w:tr w:rsidR="00502C7D" w:rsidRPr="00972DAD" w14:paraId="30B40851" w14:textId="77777777" w:rsidTr="002C0433">
        <w:tc>
          <w:tcPr>
            <w:tcW w:w="2448" w:type="dxa"/>
          </w:tcPr>
          <w:p w14:paraId="35677D91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14:paraId="5E48FA37" w14:textId="7A70E78B" w:rsidR="00502C7D" w:rsidRPr="0008456B" w:rsidRDefault="0008456B" w:rsidP="002C043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08456B">
              <w:rPr>
                <w:rFonts w:ascii="Cambria" w:eastAsia="Times New Roman" w:hAnsi="Cambria" w:cs="Times New Roman"/>
                <w:sz w:val="20"/>
                <w:lang w:eastAsia="zh-CN"/>
              </w:rPr>
              <w:t>Nu este cazul</w:t>
            </w:r>
          </w:p>
        </w:tc>
      </w:tr>
    </w:tbl>
    <w:p w14:paraId="05AFDA54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  </w:t>
      </w:r>
    </w:p>
    <w:p w14:paraId="46578642" w14:textId="77777777" w:rsidR="00502C7D" w:rsidRPr="00972DA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="00502C7D" w:rsidRPr="00972DAD" w14:paraId="6CF20356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5F3B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(acolo unde este cazul)</w:t>
            </w:r>
          </w:p>
          <w:p w14:paraId="23401854" w14:textId="77777777" w:rsidR="00502C7D" w:rsidRPr="00C53E8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502D5936" w14:textId="77777777" w:rsidTr="002C0433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C9F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1556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eastAsia="Times New Roman" w:hAnsi="Cambria" w:cs="Times New Roman"/>
                <w:sz w:val="20"/>
                <w:lang w:val="it-IT" w:eastAsia="zh-CN"/>
              </w:rPr>
              <w:t>rning a UBB</w:t>
            </w:r>
          </w:p>
        </w:tc>
      </w:tr>
      <w:tr w:rsidR="00502C7D" w:rsidRPr="00972DAD" w14:paraId="097F1CD6" w14:textId="77777777" w:rsidTr="002C0433">
        <w:tc>
          <w:tcPr>
            <w:tcW w:w="3450" w:type="dxa"/>
            <w:tcBorders>
              <w:top w:val="single" w:sz="4" w:space="0" w:color="auto"/>
            </w:tcBorders>
          </w:tcPr>
          <w:p w14:paraId="76C445B4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sz="4" w:space="0" w:color="auto"/>
            </w:tcBorders>
            <w:vAlign w:val="center"/>
          </w:tcPr>
          <w:p w14:paraId="62B30978" w14:textId="1B8394A5" w:rsidR="00502C7D" w:rsidRPr="00972DAD" w:rsidRDefault="0008456B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08456B">
              <w:rPr>
                <w:rFonts w:ascii="Cambria" w:eastAsia="Times New Roman" w:hAnsi="Cambria" w:cs="Times New Roman"/>
                <w:sz w:val="20"/>
                <w:lang w:eastAsia="zh-CN"/>
              </w:rPr>
              <w:t>Nu este cazul</w:t>
            </w:r>
          </w:p>
        </w:tc>
      </w:tr>
    </w:tbl>
    <w:p w14:paraId="6C81E1DB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4DC27D87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="00502C7D" w:rsidRPr="00972DAD" w14:paraId="463957FF" w14:textId="77777777" w:rsidTr="002C0433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67E55" w14:textId="77777777" w:rsidR="00502C7D" w:rsidRPr="00280EC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="00502C7D" w:rsidRPr="00972DAD" w14:paraId="419C0E6B" w14:textId="77777777" w:rsidTr="002C0433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1B8AA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1 </w:t>
            </w:r>
            <w:proofErr w:type="spellStart"/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Competenţe</w:t>
            </w:r>
            <w:proofErr w:type="spellEnd"/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specifice acumulate</w:t>
            </w:r>
          </w:p>
          <w:p w14:paraId="7446223A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502C7D" w:rsidRPr="00972DAD" w14:paraId="1285B661" w14:textId="77777777" w:rsidTr="002C0433">
        <w:trPr>
          <w:cantSplit/>
          <w:trHeight w:val="584"/>
        </w:trPr>
        <w:tc>
          <w:tcPr>
            <w:tcW w:w="1283" w:type="dxa"/>
            <w:tcBorders>
              <w:top w:val="single" w:sz="4" w:space="0" w:color="auto"/>
            </w:tcBorders>
          </w:tcPr>
          <w:p w14:paraId="1AE208BF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sz="4" w:space="0" w:color="auto"/>
            </w:tcBorders>
            <w:vAlign w:val="center"/>
          </w:tcPr>
          <w:p w14:paraId="09B7E693" w14:textId="77777777" w:rsidR="00A81024" w:rsidRPr="00A81024" w:rsidRDefault="00A81024" w:rsidP="00B472B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5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Consilierea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şcolară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asistenţă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psihopedagogică a elevilor</w:t>
            </w:r>
          </w:p>
          <w:p w14:paraId="6198F994" w14:textId="77777777" w:rsidR="00A81024" w:rsidRPr="00A81024" w:rsidRDefault="00A81024" w:rsidP="00B472B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5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Gestionarea relației de consiliere (consilier școlar – persoană consiliată)</w:t>
            </w:r>
          </w:p>
          <w:p w14:paraId="6C76541C" w14:textId="7EAA2D4E" w:rsidR="00502C7D" w:rsidRPr="00A81024" w:rsidRDefault="00A81024" w:rsidP="00B472B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534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Consilierea psihopedagogică a cadrelor didactice</w:t>
            </w:r>
          </w:p>
        </w:tc>
      </w:tr>
      <w:tr w:rsidR="00502C7D" w:rsidRPr="00972DAD" w14:paraId="68AB355D" w14:textId="77777777" w:rsidTr="002C0433">
        <w:trPr>
          <w:cantSplit/>
          <w:trHeight w:val="620"/>
        </w:trPr>
        <w:tc>
          <w:tcPr>
            <w:tcW w:w="1283" w:type="dxa"/>
          </w:tcPr>
          <w:p w14:paraId="2EB252A0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14:paraId="2BE905F9" w14:textId="49AA0C6D" w:rsidR="00A81024" w:rsidRPr="00A81024" w:rsidRDefault="00A81024" w:rsidP="00B472B1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534" w:hanging="35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Independență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responsabilitate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profesională</w:t>
            </w:r>
            <w:proofErr w:type="spellEnd"/>
          </w:p>
          <w:p w14:paraId="0A187E20" w14:textId="6C4E73BF" w:rsidR="00502C7D" w:rsidRPr="00A81024" w:rsidRDefault="00A81024" w:rsidP="00B472B1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534" w:hanging="35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Dezvoltare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profesională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personală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continuă</w:t>
            </w:r>
            <w:proofErr w:type="spellEnd"/>
          </w:p>
        </w:tc>
      </w:tr>
    </w:tbl>
    <w:p w14:paraId="0B2B2347" w14:textId="77777777" w:rsidR="00502C7D" w:rsidRPr="00972DA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10F52340" w14:textId="77777777" w:rsidR="00502C7D" w:rsidRPr="009728CA" w:rsidRDefault="00502C7D" w:rsidP="00502C7D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="00502C7D" w:rsidRPr="009728CA" w14:paraId="2D448370" w14:textId="77777777" w:rsidTr="002C0433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61A87" w14:textId="77777777" w:rsidR="00502C7D" w:rsidRPr="00161242" w:rsidRDefault="00502C7D" w:rsidP="002C0433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="00502C7D" w:rsidRPr="009728CA" w14:paraId="6E7404AF" w14:textId="77777777" w:rsidTr="002C0433">
        <w:trPr>
          <w:cantSplit/>
          <w:trHeight w:val="683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3B9" w14:textId="77777777" w:rsidR="00502C7D" w:rsidRPr="009728C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0DB" w14:textId="77777777" w:rsidR="00502C7D" w:rsidRPr="00B472B1" w:rsidRDefault="003860EE" w:rsidP="00B472B1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Absolventul cunoaște și folosește diverse instrumente de evaluare a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dezvoltării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cognitive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și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socio-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emoționale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elevilor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  <w:p w14:paraId="342E475A" w14:textId="0C85D835" w:rsidR="00B472B1" w:rsidRPr="00B472B1" w:rsidRDefault="00B472B1" w:rsidP="00B472B1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ind w:left="495"/>
              <w:rPr>
                <w:rFonts w:ascii="Cambria" w:hAnsi="Cambria"/>
                <w:sz w:val="20"/>
                <w:szCs w:val="20"/>
              </w:rPr>
            </w:pPr>
            <w:r w:rsidRPr="00B472B1">
              <w:rPr>
                <w:rFonts w:ascii="Cambria" w:hAnsi="Cambria"/>
                <w:sz w:val="20"/>
                <w:szCs w:val="20"/>
              </w:rPr>
              <w:t xml:space="preserve">Absolventul cunoaște și </w:t>
            </w:r>
            <w:proofErr w:type="spellStart"/>
            <w:r w:rsidRPr="00B472B1">
              <w:rPr>
                <w:rFonts w:ascii="Cambria" w:hAnsi="Cambria"/>
                <w:sz w:val="20"/>
                <w:szCs w:val="20"/>
              </w:rPr>
              <w:t>valorifică</w:t>
            </w:r>
            <w:proofErr w:type="spellEnd"/>
            <w:r w:rsidRPr="00B472B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72B1">
              <w:rPr>
                <w:rFonts w:ascii="Cambria" w:hAnsi="Cambria"/>
                <w:sz w:val="20"/>
                <w:szCs w:val="20"/>
              </w:rPr>
              <w:t>strategii</w:t>
            </w:r>
            <w:proofErr w:type="spellEnd"/>
            <w:r w:rsidRPr="00B472B1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B472B1">
              <w:rPr>
                <w:rFonts w:ascii="Cambria" w:hAnsi="Cambria"/>
                <w:sz w:val="20"/>
                <w:szCs w:val="20"/>
              </w:rPr>
              <w:t>învăţare</w:t>
            </w:r>
            <w:proofErr w:type="spellEnd"/>
            <w:r w:rsidRPr="00B472B1">
              <w:rPr>
                <w:rFonts w:ascii="Cambria" w:hAnsi="Cambria"/>
                <w:sz w:val="20"/>
                <w:szCs w:val="20"/>
              </w:rPr>
              <w:t xml:space="preserve"> pe tot </w:t>
            </w:r>
            <w:proofErr w:type="spellStart"/>
            <w:r w:rsidRPr="00B472B1">
              <w:rPr>
                <w:rFonts w:ascii="Cambria" w:hAnsi="Cambria"/>
                <w:sz w:val="20"/>
                <w:szCs w:val="20"/>
              </w:rPr>
              <w:t>parcursul</w:t>
            </w:r>
            <w:proofErr w:type="spellEnd"/>
            <w:r w:rsidRPr="00B472B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72B1">
              <w:rPr>
                <w:rFonts w:ascii="Cambria" w:hAnsi="Cambria"/>
                <w:sz w:val="20"/>
                <w:szCs w:val="20"/>
              </w:rPr>
              <w:t>vieţii</w:t>
            </w:r>
            <w:proofErr w:type="spellEnd"/>
            <w:r w:rsidRPr="00B472B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502C7D" w:rsidRPr="009728CA" w14:paraId="52CE2D28" w14:textId="77777777" w:rsidTr="002C0433">
        <w:trPr>
          <w:cantSplit/>
          <w:trHeight w:val="566"/>
        </w:trPr>
        <w:tc>
          <w:tcPr>
            <w:tcW w:w="1600" w:type="dxa"/>
            <w:tcBorders>
              <w:top w:val="single" w:sz="4" w:space="0" w:color="auto"/>
            </w:tcBorders>
          </w:tcPr>
          <w:p w14:paraId="73E4A83B" w14:textId="77777777" w:rsidR="00502C7D" w:rsidRPr="009728C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sz="4" w:space="0" w:color="auto"/>
            </w:tcBorders>
            <w:vAlign w:val="center"/>
          </w:tcPr>
          <w:p w14:paraId="304F8665" w14:textId="77777777" w:rsidR="00502C7D" w:rsidRPr="00B472B1" w:rsidRDefault="003860EE" w:rsidP="00B472B1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Absolventul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aplică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metode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instrumente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specifice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consiliere și orientare școlară și profesională a elevilor.</w:t>
            </w:r>
          </w:p>
          <w:p w14:paraId="227A1C46" w14:textId="5339CA7A" w:rsidR="00B472B1" w:rsidRPr="00B472B1" w:rsidRDefault="00B472B1" w:rsidP="00B472B1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Absolventul aplică strategii de consiliere școlară pentru susținerea învățării eficiente și pentru formarea competențelor cheie.</w:t>
            </w:r>
          </w:p>
          <w:p w14:paraId="4FFDC764" w14:textId="0A29BF9D" w:rsidR="00B472B1" w:rsidRPr="00B472B1" w:rsidRDefault="00B472B1" w:rsidP="00B472B1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Absolvent utilizează strategii de consiliere școlară pentru asigurarea stării de bine a elevilor.</w:t>
            </w:r>
          </w:p>
          <w:p w14:paraId="0F9BAD9D" w14:textId="4A542235" w:rsidR="00B472B1" w:rsidRPr="00B472B1" w:rsidRDefault="00B472B1" w:rsidP="00B472B1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Absolventul cooperează eficient în echipe de lucru profesionale interdisciplinare.</w:t>
            </w:r>
          </w:p>
          <w:p w14:paraId="2616C69D" w14:textId="4EC43B8B" w:rsidR="003860EE" w:rsidRPr="00B472B1" w:rsidRDefault="00B472B1" w:rsidP="00B472B1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Absolventul identifică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teme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cercetare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educaţională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pentru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dezvoltarea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continuă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domeniului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consilierii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şcolare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asistenţei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psihopedagogice</w:t>
            </w:r>
            <w:proofErr w:type="spellEnd"/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</w:tc>
      </w:tr>
      <w:tr w:rsidR="00502C7D" w:rsidRPr="009728CA" w14:paraId="584ECABB" w14:textId="77777777" w:rsidTr="00B472B1">
        <w:trPr>
          <w:cantSplit/>
          <w:trHeight w:val="1120"/>
        </w:trPr>
        <w:tc>
          <w:tcPr>
            <w:tcW w:w="1600" w:type="dxa"/>
          </w:tcPr>
          <w:p w14:paraId="4AA7333E" w14:textId="77777777" w:rsidR="00502C7D" w:rsidRPr="009728C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14:paraId="17105D89" w14:textId="77777777" w:rsidR="00502C7D" w:rsidRPr="00B472B1" w:rsidRDefault="00B472B1" w:rsidP="00B472B1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lang w:eastAsia="zh-CN"/>
              </w:rPr>
              <w:t>Absolventul promovează autenticitatea și onestitatea în relația profesională cu persoanele consiliate.</w:t>
            </w:r>
          </w:p>
          <w:p w14:paraId="32797CD0" w14:textId="77777777" w:rsidR="00B472B1" w:rsidRPr="00B472B1" w:rsidRDefault="00B472B1" w:rsidP="00B472B1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Absolventul manifestă empatie în activitatea de consiliere.</w:t>
            </w:r>
          </w:p>
          <w:p w14:paraId="7A81435E" w14:textId="77777777" w:rsidR="00B472B1" w:rsidRPr="00B472B1" w:rsidRDefault="00B472B1" w:rsidP="00B472B1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Absolventul realizează activități de conștientizare cu privire la importanța consilierii.</w:t>
            </w:r>
          </w:p>
          <w:p w14:paraId="20509935" w14:textId="77777777" w:rsidR="00B472B1" w:rsidRPr="00B472B1" w:rsidRDefault="00B472B1" w:rsidP="00B472B1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Absolventul acordă sprijin cadrelor didactice pentru dezvoltarea și îmbunătățirea activității profesionale.</w:t>
            </w:r>
          </w:p>
          <w:p w14:paraId="0B65B7F4" w14:textId="0C27E9B0" w:rsidR="00B472B1" w:rsidRPr="00B472B1" w:rsidRDefault="00B472B1" w:rsidP="00B472B1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ind w:left="49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472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Absolventul acordă sprijin cadrelor didactice pentru dezvoltarea abilităților de comunicare și relaționare cu elevii și cu părinții acestora.</w:t>
            </w:r>
          </w:p>
        </w:tc>
      </w:tr>
    </w:tbl>
    <w:p w14:paraId="61C43F86" w14:textId="77777777" w:rsidR="00502C7D" w:rsidRPr="009728CA" w:rsidRDefault="00502C7D" w:rsidP="00502C7D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14:paraId="40C5DE7B" w14:textId="77777777" w:rsidR="00502C7D" w:rsidRDefault="00502C7D" w:rsidP="00502C7D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="00502C7D" w:rsidRPr="00972DAD" w14:paraId="4CEB6E47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4F69E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elor specifice acumulate)</w:t>
            </w:r>
          </w:p>
          <w:p w14:paraId="2DA5CE63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A81024" w:rsidRPr="00972DAD" w14:paraId="7AF06589" w14:textId="77777777" w:rsidTr="00A81289">
        <w:tc>
          <w:tcPr>
            <w:tcW w:w="3700" w:type="dxa"/>
            <w:tcBorders>
              <w:top w:val="single" w:sz="4" w:space="0" w:color="auto"/>
            </w:tcBorders>
          </w:tcPr>
          <w:p w14:paraId="7EF2811E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7.1. Obiectivul general al disciplinei</w:t>
            </w:r>
          </w:p>
        </w:tc>
        <w:tc>
          <w:tcPr>
            <w:tcW w:w="6673" w:type="dxa"/>
          </w:tcPr>
          <w:p w14:paraId="3850483F" w14:textId="0366758D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</w:t>
            </w:r>
            <w:r w:rsidRPr="00A457A9">
              <w:rPr>
                <w:rFonts w:ascii="Cambria" w:hAnsi="Cambria"/>
                <w:sz w:val="20"/>
                <w:szCs w:val="20"/>
              </w:rPr>
              <w:t xml:space="preserve">Orientarea demersurilor educaționale pentru a oferi contexte de învățare digitală în care dezvoltarea cognitivă este realizată în strânsă relație cu cea </w:t>
            </w:r>
            <w:proofErr w:type="spellStart"/>
            <w:r w:rsidRPr="00A457A9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Pr="00A457A9">
              <w:rPr>
                <w:rFonts w:ascii="Cambria" w:hAnsi="Cambria"/>
                <w:sz w:val="20"/>
                <w:szCs w:val="20"/>
              </w:rPr>
              <w:t>-emoțională, promovând unui mediu de învățare eficient.</w:t>
            </w:r>
          </w:p>
        </w:tc>
      </w:tr>
      <w:tr w:rsidR="00A81024" w:rsidRPr="00972DAD" w14:paraId="195D655D" w14:textId="77777777" w:rsidTr="002C0433">
        <w:tc>
          <w:tcPr>
            <w:tcW w:w="3700" w:type="dxa"/>
          </w:tcPr>
          <w:p w14:paraId="73743200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14:paraId="14C85C34" w14:textId="77777777" w:rsidR="00A81024" w:rsidRPr="00E1444C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Proiectarea </w:t>
            </w:r>
            <w:proofErr w:type="spellStart"/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>gamificată</w:t>
            </w:r>
            <w:proofErr w:type="spellEnd"/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lecțiilor pentru a favoriza prevenirea comportamentului neadecvat la clasă;</w:t>
            </w:r>
          </w:p>
          <w:p w14:paraId="65860470" w14:textId="77777777" w:rsidR="00A81024" w:rsidRPr="00E1444C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>• Înțelegerea bazei teoretice pentru integrarea jocurilor video în procesul educațional;</w:t>
            </w:r>
          </w:p>
          <w:p w14:paraId="61653CD0" w14:textId="77777777" w:rsidR="00A81024" w:rsidRPr="00E1444C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>• Utilizarea jocurilor video ca pe o oportunitate de a stabili puncte de pornire pentru a discuta aspecte sensibile cu elevii și a-i consilia;</w:t>
            </w:r>
          </w:p>
          <w:p w14:paraId="03DAE8A2" w14:textId="77777777" w:rsidR="00A81024" w:rsidRPr="00E1444C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>• Familiarizarea studenților cu avantajele utilizării aplicațiilor software în consilierea școlară;</w:t>
            </w:r>
          </w:p>
          <w:p w14:paraId="4BAF264E" w14:textId="001B4601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eastAsia="Times New Roman" w:hAnsi="Cambria" w:cs="Times New Roman"/>
                <w:sz w:val="20"/>
                <w:lang w:eastAsia="zh-CN"/>
              </w:rPr>
              <w:t>• Oferirea de cunoștințe teoretice și practice despre utilizarea aplicațiilor software în managementul educațional.</w:t>
            </w:r>
          </w:p>
        </w:tc>
      </w:tr>
    </w:tbl>
    <w:p w14:paraId="2F067142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="00502C7D" w:rsidRPr="00972DAD" w14:paraId="473A4FD3" w14:textId="77777777" w:rsidTr="002C0433"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3CDF7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inuturi</w:t>
            </w:r>
          </w:p>
          <w:p w14:paraId="4F71402A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7761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BA234" w14:textId="77777777" w:rsidR="00502C7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57A45D86" w14:textId="77777777" w:rsidTr="002C0433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E91" w14:textId="31593BDA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8.1. AI, SI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2D24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AE53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A81024" w:rsidRPr="00972DAD" w14:paraId="42DD0154" w14:textId="77777777" w:rsidTr="007070A2">
        <w:tc>
          <w:tcPr>
            <w:tcW w:w="5259" w:type="dxa"/>
            <w:vAlign w:val="center"/>
          </w:tcPr>
          <w:p w14:paraId="49B67035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1: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Gamificarea</w:t>
            </w:r>
            <w:proofErr w:type="spellEnd"/>
          </w:p>
          <w:p w14:paraId="57A4C06F" w14:textId="76FB8FC5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Conceptul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Modelarea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prin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Resursele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gamificării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sala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clasă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Politici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educaționale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ancorate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Recomandări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pentru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adoptarea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principiilor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gamificării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la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propriile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clase.</w:t>
            </w:r>
          </w:p>
        </w:tc>
        <w:tc>
          <w:tcPr>
            <w:tcW w:w="2552" w:type="dxa"/>
            <w:vAlign w:val="center"/>
          </w:tcPr>
          <w:p w14:paraId="2BC775B3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</w:p>
          <w:p w14:paraId="1DFB14B1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66774B99" w14:textId="44559AC6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  <w:tcBorders>
              <w:top w:val="single" w:sz="4" w:space="0" w:color="auto"/>
            </w:tcBorders>
          </w:tcPr>
          <w:p w14:paraId="099C0E4B" w14:textId="6EEBA886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52DEA82A" w14:textId="77777777" w:rsidTr="007070A2">
        <w:tc>
          <w:tcPr>
            <w:tcW w:w="5259" w:type="dxa"/>
            <w:vAlign w:val="center"/>
          </w:tcPr>
          <w:p w14:paraId="231F7AEB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2: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video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școală</w:t>
            </w:r>
            <w:proofErr w:type="spellEnd"/>
          </w:p>
          <w:p w14:paraId="09BB4CCF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Percepții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asupra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jocurilor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video; Multimedia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Clasificări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ale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jocurilor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Specificații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tehnice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necesare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jocurilor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video;</w:t>
            </w:r>
          </w:p>
          <w:p w14:paraId="3388C231" w14:textId="717E66F4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serioase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cu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conținut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curricular</w:t>
            </w:r>
          </w:p>
        </w:tc>
        <w:tc>
          <w:tcPr>
            <w:tcW w:w="2552" w:type="dxa"/>
            <w:vAlign w:val="center"/>
          </w:tcPr>
          <w:p w14:paraId="1940A2F7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</w:p>
          <w:p w14:paraId="5FB8AF2D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208EA101" w14:textId="4B253C32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</w:tcPr>
          <w:p w14:paraId="1AC3569E" w14:textId="61AD1BAE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5BE87554" w14:textId="77777777" w:rsidTr="007070A2">
        <w:tc>
          <w:tcPr>
            <w:tcW w:w="5259" w:type="dxa"/>
            <w:vAlign w:val="center"/>
          </w:tcPr>
          <w:p w14:paraId="6E8324C0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3: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Designul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jocurilor</w:t>
            </w:r>
            <w:proofErr w:type="spellEnd"/>
          </w:p>
          <w:p w14:paraId="42E63903" w14:textId="3825CABE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gândirea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sistemică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Standarde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designul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jocurilor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Designul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(elemente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mecanici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);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Rolul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Realizarea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scenarii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Reflectarea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asupra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procesului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design</w:t>
            </w:r>
            <w:proofErr w:type="spellEnd"/>
          </w:p>
        </w:tc>
        <w:tc>
          <w:tcPr>
            <w:tcW w:w="2552" w:type="dxa"/>
            <w:vAlign w:val="center"/>
          </w:tcPr>
          <w:p w14:paraId="1CDFB191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</w:p>
          <w:p w14:paraId="4CABD9A6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1525F532" w14:textId="77C98433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</w:tcPr>
          <w:p w14:paraId="6C3C2F1E" w14:textId="490BDDEB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0E4B0E2D" w14:textId="77777777" w:rsidTr="007070A2">
        <w:tc>
          <w:tcPr>
            <w:tcW w:w="5259" w:type="dxa"/>
            <w:vAlign w:val="center"/>
          </w:tcPr>
          <w:p w14:paraId="08E1A300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4: </w:t>
            </w:r>
            <w:proofErr w:type="spellStart"/>
            <w:r w:rsidRPr="00E1444C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eConsiliere</w:t>
            </w:r>
            <w:proofErr w:type="spellEnd"/>
          </w:p>
          <w:p w14:paraId="7FE9F2DA" w14:textId="5336DDE3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Forme emergente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consiliere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școlară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Aplicații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utile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învățare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, comunicare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orientare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profesională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 care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includ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teste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personalitate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Jocuri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video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pentru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determinare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unor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înclinații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către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profilurile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real,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uman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sau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artistic</w:t>
            </w:r>
            <w:proofErr w:type="spellEnd"/>
          </w:p>
        </w:tc>
        <w:tc>
          <w:tcPr>
            <w:tcW w:w="2552" w:type="dxa"/>
            <w:vAlign w:val="center"/>
          </w:tcPr>
          <w:p w14:paraId="7AEB31B7" w14:textId="77777777" w:rsidR="00A81024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</w:p>
          <w:p w14:paraId="2BDF3B08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</w:p>
          <w:p w14:paraId="2DE87DFF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4D167F25" w14:textId="4B365C2E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</w:tcPr>
          <w:p w14:paraId="73188249" w14:textId="674D55F0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3EC0775E" w14:textId="77777777" w:rsidTr="007070A2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18E" w14:textId="77777777" w:rsidR="00A81024" w:rsidRPr="00A457A9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A457A9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A457A9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 xml:space="preserve"> 5: </w:t>
            </w:r>
            <w:proofErr w:type="spellStart"/>
            <w:r w:rsidRPr="00A457A9"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  <w:t>eManagement</w:t>
            </w:r>
            <w:proofErr w:type="spellEnd"/>
          </w:p>
          <w:p w14:paraId="706B9E4D" w14:textId="31C3446A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Managementul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educațional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eficient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prin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aplicații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software;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Managementul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instituțional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Managementul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clasei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Comunicare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colaborare;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Gestionarea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resurselor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Îmbunătățirea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procesului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predare-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învățare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-evaluare;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Aplicații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realitate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virtuală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sau</w:t>
            </w:r>
            <w:proofErr w:type="spellEnd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57A9">
              <w:rPr>
                <w:rFonts w:ascii="Cambria" w:hAnsi="Cambria" w:cs="Times New Roman"/>
                <w:sz w:val="20"/>
                <w:szCs w:val="20"/>
                <w:lang w:val="es-ES"/>
              </w:rPr>
              <w:t>augmentată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6BDA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</w:p>
          <w:p w14:paraId="2F4A5FC4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6BA4D486" w14:textId="5348A650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</w:tcPr>
          <w:p w14:paraId="2D7A0FE4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03FB50B4" w14:textId="77777777" w:rsidTr="007070A2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92D" w14:textId="77777777" w:rsidR="00A81024" w:rsidRPr="00E1444C" w:rsidRDefault="00A81024" w:rsidP="00A8102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>Unitatea</w:t>
            </w:r>
            <w:proofErr w:type="spellEnd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 xml:space="preserve"> 6: </w:t>
            </w:r>
            <w:proofErr w:type="spellStart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>Inteligența</w:t>
            </w:r>
            <w:proofErr w:type="spellEnd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>artificială</w:t>
            </w:r>
            <w:proofErr w:type="spellEnd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/>
                <w:b/>
                <w:bCs/>
                <w:sz w:val="20"/>
                <w:szCs w:val="20"/>
                <w:lang w:val="es-ES"/>
              </w:rPr>
              <w:t>educație</w:t>
            </w:r>
            <w:proofErr w:type="spellEnd"/>
          </w:p>
          <w:p w14:paraId="78B02D4F" w14:textId="04355C39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Etică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integritate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academică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privind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utilizarea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IA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educație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Crearea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conținut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educațional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interactiv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Personalizarea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procesului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învățare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Dezvoltarea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unor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metode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evaluare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mai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eficiente; Instrumente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și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>studii</w:t>
            </w:r>
            <w:proofErr w:type="spellEnd"/>
            <w:r w:rsidRPr="00E1444C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de caz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A504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  <w:lang w:val="es-ES"/>
              </w:rPr>
              <w:t>R</w:t>
            </w:r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eflecţia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individuală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 xml:space="preserve"> </w:t>
            </w:r>
          </w:p>
          <w:p w14:paraId="6F0A47AB" w14:textId="77777777" w:rsidR="00A81024" w:rsidRPr="00BE2A7A" w:rsidRDefault="00A81024" w:rsidP="00A81024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s-ES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colectivă</w:t>
            </w:r>
            <w:proofErr w:type="spellEnd"/>
          </w:p>
          <w:p w14:paraId="19C71993" w14:textId="786C5451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BE2A7A">
              <w:rPr>
                <w:rFonts w:ascii="Cambria" w:hAnsi="Cambria" w:cs="Times New Roman"/>
                <w:sz w:val="20"/>
                <w:szCs w:val="20"/>
                <w:lang w:val="es-ES"/>
              </w:rPr>
              <w:t>Problematizarea</w:t>
            </w:r>
            <w:proofErr w:type="spellEnd"/>
          </w:p>
        </w:tc>
        <w:tc>
          <w:tcPr>
            <w:tcW w:w="2562" w:type="dxa"/>
          </w:tcPr>
          <w:p w14:paraId="062CE935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4C839D32" w14:textId="77777777" w:rsidTr="002C0433">
        <w:tc>
          <w:tcPr>
            <w:tcW w:w="10373" w:type="dxa"/>
            <w:gridSpan w:val="3"/>
          </w:tcPr>
          <w:p w14:paraId="33567439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Bibliografie:</w:t>
            </w:r>
          </w:p>
          <w:p w14:paraId="2E96AC6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Bănuț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M. (2025).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Aplicații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gamificare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mediul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educațional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[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Suport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curs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].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Universitatea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Babeș-Bolyai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.</w:t>
            </w:r>
          </w:p>
          <w:p w14:paraId="6560AC8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lastRenderedPageBreak/>
              <w:t>Bănuț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M.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Gamificarea</w:t>
            </w:r>
            <w:proofErr w:type="spellEnd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–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strategie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didactic</w:t>
            </w:r>
            <w:r w:rsidRPr="00A81024">
              <w:rPr>
                <w:rFonts w:ascii="Cambria" w:eastAsia="Times New Roman" w:hAnsi="Cambria" w:cs="Times New Roman" w:hint="cs"/>
                <w:b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importul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mecanismelor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motivaționale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jocurilor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instrucțional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timpurie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digitală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cadre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teoretice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aplicative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235-268).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48C7B153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Utilizarea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Pedagogia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Provocări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tendințe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contemporane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155-176).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Polirom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Iași, România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.</w:t>
            </w:r>
          </w:p>
          <w:p w14:paraId="2FEAA7C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Bănuț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Modalități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de utilizare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socială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învățământul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gimnazial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social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sinteze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profesori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513-544).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583342FA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Calderón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Ruiz, M., &amp; O'Connor, R. V. (2018).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serious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support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ISO 21500 standard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 of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project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Computer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standards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interfaces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60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80-92. </w:t>
            </w:r>
            <w:hyperlink r:id="rId7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https://doi.org/10.1016/j.csi.2018.04.012</w:t>
              </w:r>
            </w:hyperlink>
          </w:p>
          <w:p w14:paraId="419D47D0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Cerrato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Ferrara, F.,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Sica, L. S., Di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Ferdinando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Miglino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(2018). DILIGO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preschool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2017 4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235-244).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8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https://doi.org/10.1007/978-3-319-59451-4_23</w:t>
              </w:r>
            </w:hyperlink>
          </w:p>
          <w:p w14:paraId="49D8CBFB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Deterding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Sicart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Nacke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L., O'Hara, K., &amp; Dixon, D. (2011).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game-design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elements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non-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CHI'11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extended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abstracts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factors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computing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systems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(pp. 2425-2428). </w:t>
            </w:r>
            <w:hyperlink r:id="rId9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https://doi.org/10.1145/1979742.1979575</w:t>
              </w:r>
            </w:hyperlink>
          </w:p>
          <w:p w14:paraId="1D1638B9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Diano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Ferrara, F., Rosa,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(2022,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January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Diligo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2.0: A Pilot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a Mobile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Readiness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Conference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96-102).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Cham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10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https://doi.org/10.1007/978-3-031-15845-2_6</w:t>
              </w:r>
            </w:hyperlink>
          </w:p>
          <w:p w14:paraId="788AD13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Fernández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Herrero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Donoso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Roig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Vila, R. (2023). The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first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steps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adapting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artificial intelligence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expression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recognition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software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context. British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Technology, 54(6), 1939-1963. </w:t>
            </w:r>
            <w:hyperlink r:id="rId11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https://doi.org/10.1111/bjet.13326</w:t>
              </w:r>
            </w:hyperlink>
          </w:p>
          <w:p w14:paraId="008849A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Folgieri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Vanutelli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E.,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Galbiati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P. D. V.,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Lucchiari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(2019, August).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Mathematics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Case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CSEDU (1) (pp. 506-513). </w:t>
            </w:r>
            <w:hyperlink r:id="rId12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https://doi.org/10.5220/0007800105060513</w:t>
              </w:r>
            </w:hyperlink>
          </w:p>
          <w:p w14:paraId="077E4118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Hidayat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D.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Kustandi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Prabowo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S. (2022).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mobile-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assisting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high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decisions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Advanced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Science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Engineering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Information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12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(3), 1182-1188.</w:t>
            </w:r>
          </w:p>
          <w:p w14:paraId="1193FCC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Hosein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Girls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’ 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behaviour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undergraduate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degree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selection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secondary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data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Computers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Behavior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91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226-235. </w:t>
            </w:r>
            <w:hyperlink r:id="rId13" w:tgtFrame="_blank" w:tooltip="Persistent link using digital object identifier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val="es-ES" w:eastAsia="zh-CN"/>
                </w:rPr>
                <w:t>https://doi.org/10.1016/j.chb.2018.10.001</w:t>
              </w:r>
            </w:hyperlink>
          </w:p>
          <w:p w14:paraId="75543E95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Masneri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Domínguez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Pacho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G.,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Zorrilla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Larrañaga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Arruarte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(2024).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collaborative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evaluation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Virtual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Reality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28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42. </w:t>
            </w:r>
            <w:hyperlink r:id="rId14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https://doi.org/10.1007/s10055-024-00952-x</w:t>
              </w:r>
            </w:hyperlink>
          </w:p>
          <w:p w14:paraId="3BF1C0BE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Moini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(2017).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Protecting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privacy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era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toys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hello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barbie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duty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report.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Catholic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University Journal of Law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25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281. </w:t>
            </w:r>
            <w:hyperlink r:id="rId15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https://scholarship.law.edu/jlt/vol25/iss2/4</w:t>
              </w:r>
            </w:hyperlink>
          </w:p>
          <w:p w14:paraId="447C1CC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K.,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Baghaei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N.,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Casey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Barmada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Mehdipour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Liang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H. N.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content via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Environments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6(1), 1-15. </w:t>
            </w:r>
            <w:hyperlink r:id="rId16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https://doi.org/10.1186/s40561-019-0085-2</w:t>
              </w:r>
            </w:hyperlink>
          </w:p>
          <w:p w14:paraId="6867E8E2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Romanian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Association. (2021). </w:t>
            </w:r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Romanian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industry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report 2020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17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https://rgda.ro/wp-content/uploads/2021/10/RGDA-Report-2020.pdf</w:t>
              </w:r>
            </w:hyperlink>
          </w:p>
          <w:p w14:paraId="755E1EF5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Romero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A. T.,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Ortiz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 H.,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Khalaf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I., &amp; Ortega, W. M. (2021).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planning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scenarios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applying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agile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methodology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Emerging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Technologies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(Online), 16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(8), 132. </w:t>
            </w:r>
            <w:hyperlink r:id="rId18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https://doi.org/10.3991/ijet.v16i08.20603</w:t>
              </w:r>
            </w:hyperlink>
          </w:p>
          <w:p w14:paraId="36D69CAF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Ruiz-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Bañuls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Gómez-Trigueros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I.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Rovira-Collado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Rico-Gómez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L. (2021).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transmedia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interdisciplinary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didactic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intervention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classroom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Heliyon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7(6), e07374.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br/>
            </w:r>
            <w:hyperlink r:id="rId19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https://doi.org/10.1016/j.heliyon.2021.e07374</w:t>
              </w:r>
            </w:hyperlink>
          </w:p>
          <w:p w14:paraId="6245ACD4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Rijn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Cooper,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Chryssafidou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E. (2018). Avatar‐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young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people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Qualitative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client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experience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Psychotherapy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Research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59-70. </w:t>
            </w:r>
            <w:hyperlink r:id="rId20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https://doi.org/10.1002/capr.12155</w:t>
              </w:r>
            </w:hyperlink>
          </w:p>
          <w:p w14:paraId="16B58387" w14:textId="26043741" w:rsidR="00502C7D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Europe. (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n.d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.).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#SeizeTheControls |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Protected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Talking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your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kids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about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their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video game play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21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https://www.seizethecontrols.eu/talking-to-your-kids-about-their-video-game-play/</w:t>
              </w:r>
            </w:hyperlink>
          </w:p>
        </w:tc>
      </w:tr>
      <w:tr w:rsidR="00502C7D" w:rsidRPr="00972DAD" w14:paraId="1C198BC1" w14:textId="77777777" w:rsidTr="002C0433">
        <w:tc>
          <w:tcPr>
            <w:tcW w:w="5259" w:type="dxa"/>
          </w:tcPr>
          <w:p w14:paraId="7032681E" w14:textId="62EC8571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lastRenderedPageBreak/>
              <w:t>8.2. AT</w:t>
            </w:r>
          </w:p>
        </w:tc>
        <w:tc>
          <w:tcPr>
            <w:tcW w:w="2552" w:type="dxa"/>
            <w:vAlign w:val="center"/>
          </w:tcPr>
          <w:p w14:paraId="58D148BF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14:paraId="6FE0BF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Observa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A81024" w:rsidRPr="00972DAD" w14:paraId="66B8E016" w14:textId="77777777" w:rsidTr="002C0433">
        <w:tc>
          <w:tcPr>
            <w:tcW w:w="5259" w:type="dxa"/>
          </w:tcPr>
          <w:p w14:paraId="1B133D76" w14:textId="5044A019" w:rsidR="00A81024" w:rsidRPr="00972DAD" w:rsidRDefault="00A81024" w:rsidP="00A81024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Se d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ezbat</w:t>
            </w: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modulele 1-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</w:t>
            </w: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din suportul de curs</w:t>
            </w:r>
          </w:p>
        </w:tc>
        <w:tc>
          <w:tcPr>
            <w:tcW w:w="2552" w:type="dxa"/>
          </w:tcPr>
          <w:p w14:paraId="4C29A33F" w14:textId="73BEB34C" w:rsidR="00A81024" w:rsidRPr="00972DAD" w:rsidRDefault="00A81024" w:rsidP="00A81024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Expunerea, explicația, prelegerea</w:t>
            </w:r>
          </w:p>
        </w:tc>
        <w:tc>
          <w:tcPr>
            <w:tcW w:w="2562" w:type="dxa"/>
          </w:tcPr>
          <w:p w14:paraId="74687762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40AC951D" w14:textId="77777777" w:rsidTr="002C0433">
        <w:tc>
          <w:tcPr>
            <w:tcW w:w="5259" w:type="dxa"/>
          </w:tcPr>
          <w:p w14:paraId="5D79A500" w14:textId="75F1711A" w:rsidR="00A81024" w:rsidRPr="00972DAD" w:rsidRDefault="00A81024" w:rsidP="00A81024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lastRenderedPageBreak/>
              <w:t>Se d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ezbat</w:t>
            </w: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modulele 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4</w:t>
            </w: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-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6</w:t>
            </w:r>
            <w:r w:rsidRPr="00BE2A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din suportul de curs</w:t>
            </w:r>
          </w:p>
        </w:tc>
        <w:tc>
          <w:tcPr>
            <w:tcW w:w="2552" w:type="dxa"/>
          </w:tcPr>
          <w:p w14:paraId="1EBBD841" w14:textId="4A8CF472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Expunerea, explicația, prelegerea</w:t>
            </w:r>
          </w:p>
        </w:tc>
        <w:tc>
          <w:tcPr>
            <w:tcW w:w="2562" w:type="dxa"/>
          </w:tcPr>
          <w:p w14:paraId="2763F4A1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7A6D00C0" w14:textId="77777777" w:rsidTr="002C0433">
        <w:tc>
          <w:tcPr>
            <w:tcW w:w="10373" w:type="dxa"/>
            <w:gridSpan w:val="3"/>
          </w:tcPr>
          <w:p w14:paraId="29661348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Bibliografie:</w:t>
            </w:r>
          </w:p>
          <w:p w14:paraId="56F3D71D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 (2025).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Aplicații software și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gamificare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în mediul educațional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[Suport de curs]. Universitatea Babeș-Bolyai.</w:t>
            </w:r>
          </w:p>
          <w:p w14:paraId="63905790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Gamificarea</w:t>
            </w:r>
            <w:proofErr w:type="spellEnd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–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strategie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didactic</w:t>
            </w:r>
            <w:r w:rsidRPr="00A81024">
              <w:rPr>
                <w:rFonts w:ascii="Cambria" w:eastAsia="Times New Roman" w:hAnsi="Cambria" w:cs="Times New Roman" w:hint="cs"/>
                <w:b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importul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mecanismelor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motivaționale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jocurilor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instrucțional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timpurie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digitală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cadre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teoretice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aplicative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235-268).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337C1BF6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Utilizarea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Pedagogia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Provocări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tendințe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contemporane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155-176).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Polirom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Iași, România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.</w:t>
            </w:r>
          </w:p>
          <w:p w14:paraId="3B496E6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Bănuț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Modalități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de utilizare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socială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învățământul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gimnazial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social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sinteze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profesori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513-544).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0B1C5A0E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Calderón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Ruiz, M., &amp; O'Connor, R. V. (2018).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serious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support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ISO 21500 standard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 of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project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Computer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standards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interfaces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60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80-92. </w:t>
            </w:r>
            <w:hyperlink r:id="rId22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https://doi.org/10.1016/j.csi.2018.04.012</w:t>
              </w:r>
            </w:hyperlink>
          </w:p>
          <w:p w14:paraId="59B7844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Cerrato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Ferrara, F.,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Sica, L. S., Di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Ferdinando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Miglino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(2018). DILIGO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preschool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2017 4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235-244).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23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https://doi.org/10.1007/978-3-319-59451-4_23</w:t>
              </w:r>
            </w:hyperlink>
          </w:p>
          <w:p w14:paraId="7059A22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Deterding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Sicart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Nacke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L., O'Hara, K., &amp; Dixon, D. (2011).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game-design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elements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non-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CHI'11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extended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abstracts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factors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computing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systems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(pp. 2425-2428). </w:t>
            </w:r>
            <w:hyperlink r:id="rId24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https://doi.org/10.1145/1979742.1979575</w:t>
              </w:r>
            </w:hyperlink>
          </w:p>
          <w:p w14:paraId="39AEABA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Diano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Ferrara, F., Rosa,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(2022,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January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Diligo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2.0: A Pilot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a Mobile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Readiness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Conference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96-102).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Cham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25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https://doi.org/10.1007/978-3-031-15845-2_6</w:t>
              </w:r>
            </w:hyperlink>
          </w:p>
          <w:p w14:paraId="7CFB03E5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Fernández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Herrero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Donoso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Roig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Vila, R. (2023). The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first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steps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adapting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artificial intelligence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expression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recognition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software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context. British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Technology, 54(6), 1939-1963. </w:t>
            </w:r>
            <w:hyperlink r:id="rId26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https://doi.org/10.1111/bjet.13326</w:t>
              </w:r>
            </w:hyperlink>
          </w:p>
          <w:p w14:paraId="44D1622D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Folgieri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Vanutelli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E.,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Galbiati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P. D. V.,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Lucchiari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(2019, August).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Mathematics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Case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CSEDU (1) (pp. 506-513). </w:t>
            </w:r>
            <w:hyperlink r:id="rId27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https://doi.org/10.5220/0007800105060513</w:t>
              </w:r>
            </w:hyperlink>
          </w:p>
          <w:p w14:paraId="2FB02719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Hidayat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D.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Kustandi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Prabowo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S. (2022).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mobile-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assisting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high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decisions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Advanced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Science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Engineering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Information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12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(3), 1182-1188.</w:t>
            </w:r>
          </w:p>
          <w:p w14:paraId="13D8C04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Hosein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Girls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’ 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behaviour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undergraduate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degree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selection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secondary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data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Computers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Behavior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91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226-235. </w:t>
            </w:r>
            <w:hyperlink r:id="rId28" w:tgtFrame="_blank" w:tooltip="Persistent link using digital object identifier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val="es-ES" w:eastAsia="zh-CN"/>
                </w:rPr>
                <w:t>https://doi.org/10.1016/j.chb.2018.10.001</w:t>
              </w:r>
            </w:hyperlink>
          </w:p>
          <w:p w14:paraId="7D542CBD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Masneri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Domínguez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Pacho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G.,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Zorrilla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Larrañaga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Arruarte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(2024).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collaborative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evaluation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Virtual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Reality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28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42. </w:t>
            </w:r>
            <w:hyperlink r:id="rId29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https://doi.org/10.1007/s10055-024-00952-x</w:t>
              </w:r>
            </w:hyperlink>
          </w:p>
          <w:p w14:paraId="21455888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Moini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(2017).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Protecting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privacy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era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toys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hello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barbie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duty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report.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Catholic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University Journal of Law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25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281. </w:t>
            </w:r>
            <w:hyperlink r:id="rId30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https://scholarship.law.edu/jlt/vol25/iss2/4</w:t>
              </w:r>
            </w:hyperlink>
          </w:p>
          <w:p w14:paraId="7C621545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K.,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Baghaei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N.,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Casey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Barmada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Mehdipour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Liang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H. N.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content via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Environments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6(1), 1-15. </w:t>
            </w:r>
            <w:hyperlink r:id="rId31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https://doi.org/10.1186/s40561-019-0085-2</w:t>
              </w:r>
            </w:hyperlink>
          </w:p>
          <w:p w14:paraId="59D6FD4A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Romanian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Association. (2021). </w:t>
            </w:r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Romanian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industry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report 2020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32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https://rgda.ro/wp-content/uploads/2021/10/RGDA-Report-2020.pdf</w:t>
              </w:r>
            </w:hyperlink>
          </w:p>
          <w:p w14:paraId="27BFD83A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Romero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A. T.,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Ortiz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 H.,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Khalaf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I., &amp; Ortega, W. M. (2021).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planning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scenarios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applying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agile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methodology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Emerging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Technologies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(Online), 16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(8), 132. </w:t>
            </w:r>
            <w:hyperlink r:id="rId33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https://doi.org/10.3991/ijet.v16i08.20603</w:t>
              </w:r>
            </w:hyperlink>
          </w:p>
          <w:p w14:paraId="05D6E278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Ruiz-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Bañuls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Gómez-Trigueros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I.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Rovira-Collado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Rico-Gómez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L. (2021).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transmedia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interdisciplinary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didactic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intervention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classroom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Heliyon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7(6), e07374.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br/>
            </w:r>
            <w:hyperlink r:id="rId34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https://doi.org/10.1016/j.heliyon.2021.e07374</w:t>
              </w:r>
            </w:hyperlink>
          </w:p>
          <w:p w14:paraId="1FBACE51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Rijn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Cooper,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Chryssafidou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E. (2018). Avatar‐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young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people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Qualitative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client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experience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Psychotherapy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Research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59-70. </w:t>
            </w:r>
            <w:hyperlink r:id="rId35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https://doi.org/10.1002/capr.12155</w:t>
              </w:r>
            </w:hyperlink>
          </w:p>
          <w:p w14:paraId="4BFE6B73" w14:textId="5C89C028" w:rsidR="00502C7D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Europe. (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n.d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.).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#SeizeTheControls |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Protected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Talking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your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kids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about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their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video game play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36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https://www.seizethecontrols.eu/talking-to-your-kids-about-their-video-game-play/</w:t>
              </w:r>
            </w:hyperlink>
          </w:p>
        </w:tc>
      </w:tr>
      <w:tr w:rsidR="00502C7D" w:rsidRPr="00972DAD" w14:paraId="4E3BDF77" w14:textId="77777777" w:rsidTr="002C0433">
        <w:tc>
          <w:tcPr>
            <w:tcW w:w="5259" w:type="dxa"/>
            <w:vAlign w:val="center"/>
          </w:tcPr>
          <w:p w14:paraId="42C2CE1F" w14:textId="2A2BC953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lastRenderedPageBreak/>
              <w:t>8.3. TC</w:t>
            </w:r>
          </w:p>
        </w:tc>
        <w:tc>
          <w:tcPr>
            <w:tcW w:w="2552" w:type="dxa"/>
            <w:vAlign w:val="center"/>
          </w:tcPr>
          <w:p w14:paraId="466A4537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14:paraId="75EE338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Observa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A81024" w:rsidRPr="00972DAD" w14:paraId="75F9A73D" w14:textId="77777777" w:rsidTr="002C0433">
        <w:tc>
          <w:tcPr>
            <w:tcW w:w="5259" w:type="dxa"/>
          </w:tcPr>
          <w:p w14:paraId="69F8CA32" w14:textId="6A063A9A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B52C2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Tema de control nr.1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:</w:t>
            </w:r>
            <w:r w:rsidRPr="00B52C2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</w:t>
            </w:r>
            <w:r w:rsidRPr="00A457A9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Realizați o proiecție pentru utilizarea unui joc video pentru a susține predarea pe o anumită temă curriculară.</w:t>
            </w:r>
          </w:p>
        </w:tc>
        <w:tc>
          <w:tcPr>
            <w:tcW w:w="2552" w:type="dxa"/>
          </w:tcPr>
          <w:p w14:paraId="0871C492" w14:textId="56AFDC3D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Eseul</w:t>
            </w:r>
          </w:p>
        </w:tc>
        <w:tc>
          <w:tcPr>
            <w:tcW w:w="2562" w:type="dxa"/>
          </w:tcPr>
          <w:p w14:paraId="0F8ED7CE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A81024" w:rsidRPr="00972DAD" w14:paraId="0D484204" w14:textId="77777777" w:rsidTr="002C0433">
        <w:tc>
          <w:tcPr>
            <w:tcW w:w="5259" w:type="dxa"/>
          </w:tcPr>
          <w:p w14:paraId="0591D237" w14:textId="0C03238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B52C2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Tema de control nr. 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2</w:t>
            </w:r>
            <w:r w:rsidRPr="00B52C2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: Proiectați o activitate didactică care include utilizarea unei aplicații construite pentru a identifica înclinații ale elevilor spre unul dintre cele 3 profiluri: real, uman sau artistic</w:t>
            </w:r>
          </w:p>
        </w:tc>
        <w:tc>
          <w:tcPr>
            <w:tcW w:w="2552" w:type="dxa"/>
          </w:tcPr>
          <w:p w14:paraId="463A2F9E" w14:textId="51CE310E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Eseul</w:t>
            </w:r>
          </w:p>
        </w:tc>
        <w:tc>
          <w:tcPr>
            <w:tcW w:w="2562" w:type="dxa"/>
          </w:tcPr>
          <w:p w14:paraId="41419D9C" w14:textId="77777777" w:rsidR="00A81024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1CF9AD28" w14:textId="77777777" w:rsidTr="002C0433">
        <w:tc>
          <w:tcPr>
            <w:tcW w:w="10373" w:type="dxa"/>
            <w:gridSpan w:val="3"/>
          </w:tcPr>
          <w:p w14:paraId="38E36F27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Bibliografie:</w:t>
            </w:r>
          </w:p>
          <w:p w14:paraId="1165F03A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 (2025).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Aplicații software și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gamificare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în mediul educațional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[Suport de curs]. Universitatea Babeș-Bolyai.</w:t>
            </w:r>
          </w:p>
          <w:p w14:paraId="0EBDA58F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Gamificarea</w:t>
            </w:r>
            <w:proofErr w:type="spellEnd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–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strategie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didactic</w:t>
            </w:r>
            <w:r w:rsidRPr="00A81024">
              <w:rPr>
                <w:rFonts w:ascii="Cambria" w:eastAsia="Times New Roman" w:hAnsi="Cambria" w:cs="Times New Roman" w:hint="cs"/>
                <w:b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importul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mecanismelor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motivaționale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jocurilor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 w:hint="eastAsia"/>
                <w:bCs/>
                <w:sz w:val="20"/>
                <w:szCs w:val="20"/>
                <w:lang w:val="es-ES"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designul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instrucțional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timpurie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digitală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cadre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teoretice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aplicative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235-268).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1C85132D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Bănuț,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Utilizarea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Pedagogia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adulților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Provocări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și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tendințe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contemporane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155-176).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Polirom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Iași, România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.</w:t>
            </w:r>
          </w:p>
          <w:p w14:paraId="383D6FFA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Bănuț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Glava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C. (2024).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Modalități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de utilizare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resurselor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digitale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educația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socială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învățământul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>gimnazial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Î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n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colecția Sinteze de Pedagogie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Educa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ţ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social</w:t>
            </w:r>
            <w:r w:rsidRPr="00A81024">
              <w:rPr>
                <w:rFonts w:ascii="Cambria" w:eastAsia="Times New Roman" w:hAnsi="Cambria" w:cs="Times New Roman" w:hint="cs"/>
                <w:bCs/>
                <w:i/>
                <w:iCs/>
                <w:sz w:val="20"/>
                <w:szCs w:val="20"/>
                <w:lang w:val="es-ES" w:eastAsia="zh-CN"/>
              </w:rPr>
              <w:t>ă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sinteze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pentru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val="es-ES" w:eastAsia="zh-CN"/>
              </w:rPr>
              <w:t>profesori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val="es-ES" w:eastAsia="zh-CN"/>
              </w:rPr>
              <w:t xml:space="preserve"> (pp. 513-544). 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Editura Didactica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București, România.</w:t>
            </w:r>
          </w:p>
          <w:p w14:paraId="27FDA05D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Calderón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Ruiz, M., &amp; O'Connor, R. V. (2018).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serious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support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ISO 21500 standard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 of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project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Computer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standards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interfaces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60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80-92. </w:t>
            </w:r>
            <w:hyperlink r:id="rId37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https://doi.org/10.1016/j.csi.2018.04.012</w:t>
              </w:r>
            </w:hyperlink>
          </w:p>
          <w:p w14:paraId="47FDE1C2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Cerrato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Ferrara, F.,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Sica, L. S., Di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Ferdinando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Miglino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(2018). DILIGO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preschool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assessment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2017 4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235-244).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38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https://doi.org/10.1007/978-3-319-59451-4_23</w:t>
              </w:r>
            </w:hyperlink>
          </w:p>
          <w:p w14:paraId="71CA9E60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Deterding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Sicart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Nacke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L., O'Hara, K., &amp; Dixon, D. (2011).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game-design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elements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non-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CHI'11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extended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abstracts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factors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computing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systems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(pp. 2425-2428). </w:t>
            </w:r>
            <w:hyperlink r:id="rId39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https://doi.org/10.1145/1979742.1979575</w:t>
              </w:r>
            </w:hyperlink>
          </w:p>
          <w:p w14:paraId="052AACFC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Diano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Ferrara, F., Rosa, A.,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Ponticorvo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(2022,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January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Diligo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2.0: A Pilot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a Mobile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Readiness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 In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Conference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 (pp. 96-102).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Cham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Springer International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Publishing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40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https://doi.org/10.1007/978-3-031-15845-2_6</w:t>
              </w:r>
            </w:hyperlink>
          </w:p>
          <w:p w14:paraId="513AE66F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Fernández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Herrero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Donoso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Roig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Vila, R. (2023). The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first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steps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adapting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artificial intelligence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expression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recognition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software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emotional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management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context. British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Technology, 54(6), 1939-1963. </w:t>
            </w:r>
            <w:hyperlink r:id="rId41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https://doi.org/10.1111/bjet.13326</w:t>
              </w:r>
            </w:hyperlink>
          </w:p>
          <w:p w14:paraId="5BA71494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Folgieri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Vanutelli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E.,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Galbiati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P. D. V.,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Lucchiari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(2019, August).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Coding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Mathematics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Case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In CSEDU (1) (pp. 506-513). </w:t>
            </w:r>
            <w:hyperlink r:id="rId42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https://doi.org/10.5220/0007800105060513</w:t>
              </w:r>
            </w:hyperlink>
          </w:p>
          <w:p w14:paraId="33CD4CF4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Hidayat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D. R.,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Kustandi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Prabowo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S. (2022).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mobile-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assisting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high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students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career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decisions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Advanced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Science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, Engineering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Information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12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(3), 1182-1188.</w:t>
            </w:r>
          </w:p>
          <w:p w14:paraId="660E08A7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Hosein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Girls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’ 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behaviour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undergraduate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degree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selection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secondary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data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approach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Computers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Human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Behavior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91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226-235. </w:t>
            </w:r>
            <w:hyperlink r:id="rId43" w:tgtFrame="_blank" w:tooltip="Persistent link using digital object identifier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val="es-ES" w:eastAsia="zh-CN"/>
                </w:rPr>
                <w:t>https://doi.org/10.1016/j.chb.2018.10.001</w:t>
              </w:r>
            </w:hyperlink>
          </w:p>
          <w:p w14:paraId="436ECA9B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Masneri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S.,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Domínguez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Pacho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G.,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Zorrilla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Larrañaga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Arruarte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A. (2024).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collaborative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from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design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user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evaluation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Virtual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Reality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, 28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42. </w:t>
            </w:r>
            <w:hyperlink r:id="rId44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https://doi.org/10.1007/s10055-024-00952-x</w:t>
              </w:r>
            </w:hyperlink>
          </w:p>
          <w:p w14:paraId="0C5F7148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Moini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(2017).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Protecting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privacy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era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toys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does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hello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barbie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duty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report.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Catholic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University Journal of Law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25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281. </w:t>
            </w:r>
            <w:hyperlink r:id="rId45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https://scholarship.law.edu/jlt/vol25/iss2/4</w:t>
              </w:r>
            </w:hyperlink>
          </w:p>
          <w:p w14:paraId="448989E2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K.,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Baghaei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N.,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Casey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Barmada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Mehdipour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F.,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Liang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H. N. (2019).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Engaging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children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content via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Smart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Environments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6(1), 1-15. </w:t>
            </w:r>
            <w:hyperlink r:id="rId46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https://doi.org/10.1186/s40561-019-0085-2</w:t>
              </w:r>
            </w:hyperlink>
          </w:p>
          <w:p w14:paraId="6B7B7BD0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Romanian Game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Developers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Association. (2021). </w:t>
            </w:r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Romanian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>industry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sz w:val="20"/>
                <w:szCs w:val="20"/>
                <w:lang w:eastAsia="zh-CN"/>
              </w:rPr>
              <w:t xml:space="preserve"> report 2020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47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https://rgda.ro/wp-content/uploads/2021/10/RGDA-Report-2020.pdf</w:t>
              </w:r>
            </w:hyperlink>
          </w:p>
          <w:p w14:paraId="7B49DD29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Romero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C. A. T.,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Ortiz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 H.,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Khalaf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O. I., &amp; Ortega, W. M. (2021). Software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architecture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planning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educational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scenarios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applying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an agile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methodology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International Journal of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Emerging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Technologies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Learning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(Online), 16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(8), 132. </w:t>
            </w:r>
            <w:hyperlink r:id="rId48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https://doi.org/10.3991/ijet.v16i08.20603</w:t>
              </w:r>
            </w:hyperlink>
          </w:p>
          <w:p w14:paraId="5BB65ECF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lastRenderedPageBreak/>
              <w:t>Ruiz-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Bañuls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Gómez-Trigueros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I. M.,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Rovira-Collado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J.,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Rico-Gómez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M. L. (2021).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Gamification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transmedia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interdisciplinary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contexts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: A didactic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intervention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the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primary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classroom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Heliyon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7(6), e07374.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br/>
            </w:r>
            <w:hyperlink r:id="rId49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https://doi.org/10.1016/j.heliyon.2021.e07374</w:t>
              </w:r>
            </w:hyperlink>
          </w:p>
          <w:p w14:paraId="7E602135" w14:textId="77777777" w:rsidR="00A81024" w:rsidRPr="00A81024" w:rsidRDefault="00A81024" w:rsidP="00A81024">
            <w:pPr>
              <w:suppressAutoHyphens/>
              <w:spacing w:after="0" w:line="240" w:lineRule="auto"/>
              <w:ind w:left="392" w:hanging="392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Van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Rijn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, B., Cooper, M., &amp;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Chryssafidou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 E. (2018). Avatar‐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based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for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young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people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within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school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Qualitative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analysis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of client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experience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. 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Counselling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and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Psychotherapy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Research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, 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18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(1), 59-70. </w:t>
            </w:r>
            <w:hyperlink r:id="rId50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https://doi.org/10.1002/capr.12155</w:t>
              </w:r>
            </w:hyperlink>
          </w:p>
          <w:p w14:paraId="082C0CF4" w14:textId="48E6F1AE" w:rsidR="00502C7D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Video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Games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Europe. (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n.d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.). </w:t>
            </w:r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#SeizeTheControls |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Protected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Talking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to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your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kids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about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>their</w:t>
            </w:r>
            <w:proofErr w:type="spellEnd"/>
            <w:r w:rsidRPr="00A81024">
              <w:rPr>
                <w:rFonts w:ascii="Cambria" w:eastAsia="Times New Roman" w:hAnsi="Cambria" w:cs="Times New Roman"/>
                <w:bCs/>
                <w:i/>
                <w:iCs/>
                <w:sz w:val="20"/>
                <w:szCs w:val="20"/>
                <w:lang w:eastAsia="zh-CN"/>
              </w:rPr>
              <w:t xml:space="preserve"> video game play</w:t>
            </w:r>
            <w:r w:rsidRPr="00A8102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. </w:t>
            </w:r>
            <w:hyperlink r:id="rId51" w:history="1">
              <w:r w:rsidRPr="00A81024">
                <w:rPr>
                  <w:rStyle w:val="Hyperlink"/>
                  <w:rFonts w:ascii="Cambria" w:eastAsia="Times New Roman" w:hAnsi="Cambria" w:cs="Times New Roman"/>
                  <w:bCs/>
                  <w:sz w:val="20"/>
                  <w:szCs w:val="20"/>
                  <w:lang w:eastAsia="zh-CN"/>
                </w:rPr>
                <w:t>https://www.seizethecontrols.eu/talking-to-your-kids-about-their-video-game-play/</w:t>
              </w:r>
            </w:hyperlink>
          </w:p>
        </w:tc>
      </w:tr>
      <w:tr w:rsidR="00502C7D" w:rsidRPr="00972DAD" w14:paraId="1B9E7B66" w14:textId="77777777" w:rsidTr="002C0433">
        <w:tc>
          <w:tcPr>
            <w:tcW w:w="5259" w:type="dxa"/>
          </w:tcPr>
          <w:p w14:paraId="31749A12" w14:textId="53AF67CE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lastRenderedPageBreak/>
              <w:t xml:space="preserve">8.4. AA </w:t>
            </w:r>
          </w:p>
        </w:tc>
        <w:tc>
          <w:tcPr>
            <w:tcW w:w="2552" w:type="dxa"/>
            <w:vAlign w:val="center"/>
          </w:tcPr>
          <w:p w14:paraId="61476367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14:paraId="0ABD4F79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502C7D" w:rsidRPr="00972DAD" w14:paraId="21B3F81E" w14:textId="77777777" w:rsidTr="002C0433">
        <w:tc>
          <w:tcPr>
            <w:tcW w:w="5259" w:type="dxa"/>
          </w:tcPr>
          <w:p w14:paraId="29F0B280" w14:textId="0B2E3968" w:rsidR="00502C7D" w:rsidRPr="00972DAD" w:rsidRDefault="00A81024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-</w:t>
            </w:r>
          </w:p>
        </w:tc>
        <w:tc>
          <w:tcPr>
            <w:tcW w:w="2552" w:type="dxa"/>
          </w:tcPr>
          <w:p w14:paraId="11FCA60E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14:paraId="247B1A7D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604F0969" w14:textId="77777777" w:rsidTr="002C0433">
        <w:tc>
          <w:tcPr>
            <w:tcW w:w="5259" w:type="dxa"/>
          </w:tcPr>
          <w:p w14:paraId="10424E0D" w14:textId="075D1005" w:rsidR="00502C7D" w:rsidRPr="00972DAD" w:rsidRDefault="00A81024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-</w:t>
            </w:r>
          </w:p>
        </w:tc>
        <w:tc>
          <w:tcPr>
            <w:tcW w:w="2552" w:type="dxa"/>
          </w:tcPr>
          <w:p w14:paraId="5AB8F035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14:paraId="03E416E5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12540084" w14:textId="77777777" w:rsidTr="002C0433">
        <w:tc>
          <w:tcPr>
            <w:tcW w:w="5259" w:type="dxa"/>
          </w:tcPr>
          <w:p w14:paraId="5328E027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14:paraId="622C1E4B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14:paraId="51931330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3E40F583" w14:textId="77777777" w:rsidTr="002C0433">
        <w:tc>
          <w:tcPr>
            <w:tcW w:w="10373" w:type="dxa"/>
            <w:gridSpan w:val="3"/>
          </w:tcPr>
          <w:p w14:paraId="3BA486E5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Bibliografie:</w:t>
            </w:r>
          </w:p>
          <w:p w14:paraId="31D7C8D9" w14:textId="59FCF0C8" w:rsidR="00502C7D" w:rsidRPr="00972DAD" w:rsidRDefault="00A81024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-</w:t>
            </w:r>
          </w:p>
        </w:tc>
      </w:tr>
    </w:tbl>
    <w:p w14:paraId="5D1783C5" w14:textId="77777777" w:rsidR="00502C7D" w:rsidRPr="00972DA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="00502C7D" w:rsidRPr="00972DAD" w14:paraId="7AB94D9E" w14:textId="77777777" w:rsidTr="002C0433">
        <w:tc>
          <w:tcPr>
            <w:tcW w:w="10373" w:type="dxa"/>
            <w:tcBorders>
              <w:bottom w:val="single" w:sz="4" w:space="0" w:color="auto"/>
            </w:tcBorders>
          </w:tcPr>
          <w:p w14:paraId="6A270CF5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14:paraId="7728FE86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502C7D" w:rsidRPr="00972DAD" w14:paraId="036A4B7E" w14:textId="77777777" w:rsidTr="002C0433">
        <w:trPr>
          <w:trHeight w:val="386"/>
        </w:trPr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09B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Consilier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şcolar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;</w:t>
            </w:r>
          </w:p>
          <w:p w14:paraId="22068AA2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• Consilier orientare privind cariera;</w:t>
            </w:r>
          </w:p>
          <w:p w14:paraId="700137E6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• Asistent de cercetare în pedagogie;</w:t>
            </w:r>
          </w:p>
          <w:p w14:paraId="79CA6498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• Cercetător în pedagogie;</w:t>
            </w:r>
          </w:p>
          <w:p w14:paraId="648206BD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Referent de specialitate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învăţământ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;</w:t>
            </w:r>
          </w:p>
          <w:p w14:paraId="6B4973AC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Consilier </w:t>
            </w:r>
            <w:proofErr w:type="spellStart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vocaţional</w:t>
            </w:r>
            <w:proofErr w:type="spellEnd"/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;</w:t>
            </w:r>
          </w:p>
          <w:p w14:paraId="7BE786B7" w14:textId="77777777" w:rsidR="00A81024" w:rsidRPr="00A81024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• Formator;</w:t>
            </w:r>
          </w:p>
          <w:p w14:paraId="31E398D1" w14:textId="7C2816C8" w:rsidR="00502C7D" w:rsidRPr="00972DAD" w:rsidRDefault="00A81024" w:rsidP="00A810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A81024">
              <w:rPr>
                <w:rFonts w:ascii="Cambria" w:eastAsia="Times New Roman" w:hAnsi="Cambria" w:cs="Times New Roman"/>
                <w:sz w:val="20"/>
                <w:lang w:eastAsia="zh-CN"/>
              </w:rPr>
              <w:t>• Formator de formatori</w:t>
            </w:r>
          </w:p>
        </w:tc>
      </w:tr>
    </w:tbl>
    <w:p w14:paraId="1FDED1C7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462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4"/>
        <w:gridCol w:w="3544"/>
        <w:gridCol w:w="2067"/>
        <w:gridCol w:w="1350"/>
        <w:gridCol w:w="10"/>
        <w:gridCol w:w="7"/>
      </w:tblGrid>
      <w:tr w:rsidR="00502C7D" w:rsidRPr="00972DAD" w14:paraId="3C9CFD66" w14:textId="77777777" w:rsidTr="003860EE">
        <w:trPr>
          <w:gridAfter w:val="2"/>
          <w:wAfter w:w="17" w:type="dxa"/>
        </w:trPr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29131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 Evaluare</w:t>
            </w:r>
          </w:p>
          <w:p w14:paraId="4328CCBB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30A2A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993C6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6D4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2FA95910" w14:textId="77777777" w:rsidTr="003860EE">
        <w:trPr>
          <w:gridAfter w:val="2"/>
          <w:wAfter w:w="17" w:type="dxa"/>
        </w:trPr>
        <w:tc>
          <w:tcPr>
            <w:tcW w:w="3484" w:type="dxa"/>
            <w:tcBorders>
              <w:top w:val="single" w:sz="4" w:space="0" w:color="auto"/>
            </w:tcBorders>
            <w:vAlign w:val="center"/>
          </w:tcPr>
          <w:p w14:paraId="6DB20C31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A1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7B5C9C62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E85FA0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10.3. Pondere din nota finală</w:t>
            </w:r>
          </w:p>
        </w:tc>
      </w:tr>
      <w:tr w:rsidR="003860EE" w:rsidRPr="00972DAD" w14:paraId="17102D0E" w14:textId="77777777" w:rsidTr="00DF55FF">
        <w:trPr>
          <w:gridAfter w:val="2"/>
          <w:wAfter w:w="17" w:type="dxa"/>
          <w:trHeight w:val="377"/>
        </w:trPr>
        <w:tc>
          <w:tcPr>
            <w:tcW w:w="3484" w:type="dxa"/>
          </w:tcPr>
          <w:p w14:paraId="0ECA8FC9" w14:textId="77777777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3544" w:type="dxa"/>
          </w:tcPr>
          <w:p w14:paraId="303FEF8E" w14:textId="77777777" w:rsidR="003860EE" w:rsidRPr="003860EE" w:rsidRDefault="003860EE" w:rsidP="003860EE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Organizarea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structurarea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unitară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)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și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coerența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conținutului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informațional</w:t>
            </w:r>
            <w:proofErr w:type="spellEnd"/>
          </w:p>
          <w:p w14:paraId="1FD5F70D" w14:textId="77777777" w:rsidR="003860EE" w:rsidRPr="003860EE" w:rsidRDefault="003860EE" w:rsidP="003860EE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Evidențierea aplicabilității bazelor teoretice</w:t>
            </w:r>
          </w:p>
          <w:p w14:paraId="0BFAC4C0" w14:textId="6E7366BE" w:rsidR="003860EE" w:rsidRPr="003860EE" w:rsidRDefault="003860EE" w:rsidP="003860EE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Utilizarea limbajului de specialitate</w:t>
            </w:r>
          </w:p>
        </w:tc>
        <w:tc>
          <w:tcPr>
            <w:tcW w:w="2067" w:type="dxa"/>
            <w:vAlign w:val="center"/>
          </w:tcPr>
          <w:p w14:paraId="2E5AAC1A" w14:textId="5A3574F6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Colocviu</w:t>
            </w:r>
          </w:p>
        </w:tc>
        <w:tc>
          <w:tcPr>
            <w:tcW w:w="1350" w:type="dxa"/>
            <w:vAlign w:val="center"/>
          </w:tcPr>
          <w:p w14:paraId="67893DAE" w14:textId="4FD4EE03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55%</w:t>
            </w:r>
          </w:p>
        </w:tc>
      </w:tr>
      <w:tr w:rsidR="003860EE" w:rsidRPr="00972DAD" w14:paraId="23EA2752" w14:textId="77777777" w:rsidTr="0055052C">
        <w:trPr>
          <w:gridAfter w:val="2"/>
          <w:wAfter w:w="17" w:type="dxa"/>
          <w:trHeight w:val="314"/>
        </w:trPr>
        <w:tc>
          <w:tcPr>
            <w:tcW w:w="3484" w:type="dxa"/>
          </w:tcPr>
          <w:p w14:paraId="629D3AB1" w14:textId="77777777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3544" w:type="dxa"/>
          </w:tcPr>
          <w:p w14:paraId="445D5E3F" w14:textId="77777777" w:rsidR="003860EE" w:rsidRPr="003860EE" w:rsidRDefault="003860EE" w:rsidP="003860EE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Exprimarea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creativității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în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activitățile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învățare</w:t>
            </w:r>
            <w:proofErr w:type="spellEnd"/>
          </w:p>
          <w:p w14:paraId="4CF55DEB" w14:textId="77777777" w:rsidR="003860EE" w:rsidRPr="003860EE" w:rsidRDefault="003860EE" w:rsidP="003860EE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Capacitatea de transpunere în practică a conținuturilor discutate la curs</w:t>
            </w:r>
          </w:p>
          <w:p w14:paraId="44E17284" w14:textId="7C20E1B3" w:rsidR="003860EE" w:rsidRPr="003860EE" w:rsidRDefault="003860EE" w:rsidP="003860EE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Abilitatea de luare a deciziilor și soluționare a unor probleme ipotetice în spațiul virtual</w:t>
            </w:r>
          </w:p>
        </w:tc>
        <w:tc>
          <w:tcPr>
            <w:tcW w:w="2067" w:type="dxa"/>
            <w:vAlign w:val="center"/>
          </w:tcPr>
          <w:p w14:paraId="17F3001B" w14:textId="06C1F083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Evaluare continuă prin teme de control</w:t>
            </w:r>
          </w:p>
        </w:tc>
        <w:tc>
          <w:tcPr>
            <w:tcW w:w="1350" w:type="dxa"/>
            <w:vAlign w:val="center"/>
          </w:tcPr>
          <w:p w14:paraId="6057D097" w14:textId="593492DA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45%</w:t>
            </w:r>
          </w:p>
        </w:tc>
      </w:tr>
      <w:tr w:rsidR="003860EE" w:rsidRPr="00972DAD" w14:paraId="05DC34D3" w14:textId="77777777" w:rsidTr="0055052C">
        <w:trPr>
          <w:gridAfter w:val="2"/>
          <w:wAfter w:w="17" w:type="dxa"/>
          <w:trHeight w:val="314"/>
        </w:trPr>
        <w:tc>
          <w:tcPr>
            <w:tcW w:w="3484" w:type="dxa"/>
          </w:tcPr>
          <w:p w14:paraId="50C1B89A" w14:textId="574DFCB7" w:rsidR="003860EE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10.6 Punctaj din oficiu</w:t>
            </w:r>
          </w:p>
        </w:tc>
        <w:tc>
          <w:tcPr>
            <w:tcW w:w="3544" w:type="dxa"/>
          </w:tcPr>
          <w:p w14:paraId="32D3D333" w14:textId="77777777" w:rsidR="003860EE" w:rsidRPr="003860EE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067" w:type="dxa"/>
            <w:vAlign w:val="center"/>
          </w:tcPr>
          <w:p w14:paraId="035A0A8C" w14:textId="77777777" w:rsidR="003860EE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3053471F" w14:textId="1083EFED" w:rsidR="003860EE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10%</w:t>
            </w:r>
          </w:p>
        </w:tc>
      </w:tr>
      <w:tr w:rsidR="00502C7D" w:rsidRPr="00972DAD" w14:paraId="76B02E88" w14:textId="77777777" w:rsidTr="003860EE">
        <w:tc>
          <w:tcPr>
            <w:tcW w:w="10462" w:type="dxa"/>
            <w:gridSpan w:val="6"/>
            <w:tcBorders>
              <w:bottom w:val="single" w:sz="4" w:space="0" w:color="auto"/>
            </w:tcBorders>
          </w:tcPr>
          <w:p w14:paraId="68F32EEE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ă</w:t>
            </w:r>
          </w:p>
          <w:p w14:paraId="1D85B990" w14:textId="77777777" w:rsidR="003860EE" w:rsidRPr="003860EE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• Asimilarea unor repere fundamentale referitoare la </w:t>
            </w:r>
            <w:proofErr w:type="spellStart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softwareul</w:t>
            </w:r>
            <w:proofErr w:type="spellEnd"/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educațional</w:t>
            </w:r>
          </w:p>
          <w:p w14:paraId="2E2C8089" w14:textId="77777777" w:rsidR="003860EE" w:rsidRPr="003860EE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• Familiarizarea cu diverse aplicații software utile în consilierea școlară și managementul educațional</w:t>
            </w:r>
          </w:p>
          <w:p w14:paraId="545C5EDD" w14:textId="7C4BDC96" w:rsidR="00502C7D" w:rsidRPr="00972DAD" w:rsidRDefault="003860EE" w:rsidP="003860E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lang w:eastAsia="zh-CN"/>
              </w:rPr>
              <w:t>• Exemplificarea unor contexte în care pot fi utilizate aplicațiile software pentru a consilia elevii</w:t>
            </w:r>
          </w:p>
        </w:tc>
      </w:tr>
      <w:tr w:rsidR="00502C7D" w:rsidRPr="00972DAD" w14:paraId="76F4A9C0" w14:textId="77777777" w:rsidTr="00386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10462" w:type="dxa"/>
            <w:gridSpan w:val="6"/>
            <w:tcBorders>
              <w:top w:val="single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FF606F9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</w:p>
          <w:p w14:paraId="7C766A20" w14:textId="77777777" w:rsidR="00502C7D" w:rsidRDefault="00502C7D" w:rsidP="002C0433">
            <w:pPr>
              <w:suppressAutoHyphens/>
              <w:spacing w:after="0" w:line="240" w:lineRule="auto"/>
            </w:pPr>
            <w:r w:rsidRPr="00CA77B5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14:paraId="65D24E80" w14:textId="77777777" w:rsidR="00502C7D" w:rsidRPr="003C42D5" w:rsidRDefault="00502C7D" w:rsidP="002C0433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8987"/>
            </w:tblGrid>
            <w:tr w:rsidR="00502C7D" w:rsidRPr="003C42D5" w14:paraId="53813291" w14:textId="77777777" w:rsidTr="002C0433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14:paraId="501A6E86" w14:textId="77777777" w:rsidR="00502C7D" w:rsidRPr="003C42D5" w:rsidRDefault="00502C7D" w:rsidP="002C0433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vAlign w:val="center"/>
                </w:tcPr>
                <w:p w14:paraId="210EE558" w14:textId="77777777" w:rsidR="00502C7D" w:rsidRPr="00D0746D" w:rsidRDefault="00502C7D" w:rsidP="002C0433">
                  <w:pPr>
                    <w:rPr>
                      <w:rFonts w:ascii="Cambria" w:hAnsi="Cambria"/>
                      <w:lang w:val="fr-FR"/>
                    </w:rPr>
                  </w:pP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Eticheta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generală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pentru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Dezvoltare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durabilă</w:t>
                  </w:r>
                  <w:proofErr w:type="spellEnd"/>
                </w:p>
              </w:tc>
            </w:tr>
            <w:tr w:rsidR="003860EE" w:rsidRPr="003C42D5" w14:paraId="44E16228" w14:textId="77777777" w:rsidTr="00EB2E9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14:paraId="1E7DB719" w14:textId="58F6BE6D" w:rsidR="003860EE" w:rsidRPr="003C42D5" w:rsidRDefault="003860EE" w:rsidP="002C0433">
                  <w:pPr>
                    <w:ind w:right="-537"/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0CF44C12" wp14:editId="1316F44E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987" w:type="dxa"/>
                  <w:vAlign w:val="center"/>
                </w:tcPr>
                <w:p w14:paraId="6E1F6137" w14:textId="24F04286" w:rsidR="003860EE" w:rsidRPr="003C42D5" w:rsidRDefault="003860EE" w:rsidP="002C0433">
                  <w:pPr>
                    <w:rPr>
                      <w:rFonts w:ascii="Cambria" w:hAnsi="Cambria"/>
                    </w:rPr>
                  </w:pPr>
                  <w:r w:rsidRPr="008457DB">
                    <w:rPr>
                      <w:rFonts w:ascii="Cambria" w:hAnsi="Cambria"/>
                    </w:rPr>
                    <w:t>ODD 4</w:t>
                  </w:r>
                  <w:r>
                    <w:rPr>
                      <w:rFonts w:ascii="Cambria" w:hAnsi="Cambria"/>
                    </w:rPr>
                    <w:t xml:space="preserve">: </w:t>
                  </w:r>
                  <w:proofErr w:type="spellStart"/>
                  <w:r>
                    <w:rPr>
                      <w:rFonts w:ascii="Cambria" w:hAnsi="Cambria"/>
                    </w:rPr>
                    <w:t>Educație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de </w:t>
                  </w:r>
                  <w:proofErr w:type="spellStart"/>
                  <w:r>
                    <w:rPr>
                      <w:rFonts w:ascii="Cambria" w:hAnsi="Cambria"/>
                    </w:rPr>
                    <w:t>calitate</w:t>
                  </w:r>
                  <w:proofErr w:type="spellEnd"/>
                </w:p>
              </w:tc>
            </w:tr>
          </w:tbl>
          <w:p w14:paraId="7750EF2E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47604815" w14:textId="77777777" w:rsidTr="00386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10462" w:type="dxa"/>
            <w:gridSpan w:val="6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3211646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14C1920F" w14:textId="77777777" w:rsidTr="00386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908"/>
        </w:trPr>
        <w:tc>
          <w:tcPr>
            <w:tcW w:w="3484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3BA2080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267DA44B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Coordonator de disciplină</w:t>
            </w:r>
          </w:p>
          <w:p w14:paraId="201DB068" w14:textId="77777777" w:rsidR="00502C7D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  <w:t>Lect. univ. dr. ing. Marius Bănuț</w:t>
            </w:r>
          </w:p>
          <w:p w14:paraId="1CF3424D" w14:textId="77777777" w:rsidR="003860EE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</w:pPr>
          </w:p>
          <w:p w14:paraId="3D14AA43" w14:textId="4F39F728" w:rsidR="003860EE" w:rsidRPr="003860EE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</w:pPr>
          </w:p>
        </w:tc>
        <w:tc>
          <w:tcPr>
            <w:tcW w:w="6971" w:type="dxa"/>
            <w:gridSpan w:val="4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CD49E16" w14:textId="77777777" w:rsidR="00502C7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03E0949B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Tutore de disciplină/</w:t>
            </w:r>
          </w:p>
          <w:p w14:paraId="4FE4B2BD" w14:textId="13A34D80" w:rsidR="00502C7D" w:rsidRPr="003860EE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</w:pPr>
            <w:r w:rsidRPr="003860EE">
              <w:rPr>
                <w:rFonts w:ascii="Cambria" w:eastAsia="Times New Roman" w:hAnsi="Cambria" w:cs="Times New Roman"/>
                <w:sz w:val="20"/>
                <w:u w:val="dotted"/>
                <w:lang w:eastAsia="zh-CN"/>
              </w:rPr>
              <w:t>Lect. univ. dr. ing. Marius Bănuț</w:t>
            </w:r>
          </w:p>
          <w:p w14:paraId="74F5C569" w14:textId="77777777" w:rsidR="003860EE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0E635BB3" w14:textId="267B562F" w:rsidR="003860EE" w:rsidRPr="00972DAD" w:rsidRDefault="003860E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3C48DA" w14:paraId="23629BB9" w14:textId="77777777" w:rsidTr="00386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484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D29FDB9" w14:textId="45A8D615" w:rsidR="00502C7D" w:rsidRPr="003C48DA" w:rsidRDefault="00502C7D" w:rsidP="2BE6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14:paraId="4CCB2530" w14:textId="7AEF5B46" w:rsidR="00502C7D" w:rsidRPr="003860EE" w:rsidRDefault="069E90E4" w:rsidP="2BE6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dotted"/>
                <w:lang w:eastAsia="zh-CN"/>
              </w:rPr>
            </w:pPr>
            <w:r w:rsidRPr="003860E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dotted"/>
                <w:lang w:eastAsia="zh-CN"/>
              </w:rPr>
              <w:t>Noiembrie 2025</w:t>
            </w:r>
          </w:p>
        </w:tc>
        <w:tc>
          <w:tcPr>
            <w:tcW w:w="6971" w:type="dxa"/>
            <w:gridSpan w:val="4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285E85CB" w14:textId="77777777" w:rsidR="00502C7D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D3F910A" w14:textId="77777777" w:rsidR="00502C7D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AAC13BD" w14:textId="77777777" w:rsidR="00502C7D" w:rsidRPr="003C48DA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67DEABD" w14:textId="77777777" w:rsidR="00502C7D" w:rsidRPr="003C48DA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14:paraId="37A32D87" w14:textId="77777777" w:rsidR="00502C7D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...............................................................</w:t>
            </w:r>
          </w:p>
          <w:p w14:paraId="0A1657DB" w14:textId="77777777" w:rsidR="00502C7D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6352ECC" w14:textId="77777777" w:rsidR="00502C7D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1511178" w14:textId="77777777" w:rsidR="00502C7D" w:rsidRPr="003C48DA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E17D566" w14:textId="77777777" w:rsidR="00502C7D" w:rsidRPr="003C48DA" w:rsidRDefault="00502C7D" w:rsidP="002C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18FCD0D1" w14:textId="77777777" w:rsidR="00502C7D" w:rsidRDefault="00502C7D" w:rsidP="00502C7D"/>
    <w:p w14:paraId="35E395C7" w14:textId="77777777" w:rsidR="00502C7D" w:rsidRPr="00A44E19" w:rsidRDefault="00502C7D" w:rsidP="00502C7D"/>
    <w:p w14:paraId="76F5C171" w14:textId="77777777" w:rsidR="00502C7D" w:rsidRPr="00A44E19" w:rsidRDefault="00502C7D" w:rsidP="00502C7D"/>
    <w:p w14:paraId="4D0AF733" w14:textId="77777777" w:rsidR="00502C7D" w:rsidRPr="00A44E19" w:rsidRDefault="00502C7D" w:rsidP="00502C7D"/>
    <w:p w14:paraId="38BA2FC7" w14:textId="77777777" w:rsidR="00502C7D" w:rsidRDefault="00502C7D" w:rsidP="00502C7D"/>
    <w:p w14:paraId="78F3B07B" w14:textId="77777777" w:rsidR="00502C7D" w:rsidRDefault="00502C7D" w:rsidP="00502C7D"/>
    <w:p w14:paraId="64BE89D5" w14:textId="77777777" w:rsidR="000B06ED" w:rsidRDefault="000B06ED" w:rsidP="00502C7D"/>
    <w:p w14:paraId="37C64736" w14:textId="77777777" w:rsidR="00502C7D" w:rsidRDefault="00502C7D" w:rsidP="00502C7D"/>
    <w:p w14:paraId="4CA6A514" w14:textId="77777777" w:rsidR="00502C7D" w:rsidRPr="00ED7686" w:rsidRDefault="00502C7D" w:rsidP="00502C7D"/>
    <w:p w14:paraId="3017CE87" w14:textId="77777777" w:rsidR="00502C7D" w:rsidRPr="00A44E19" w:rsidRDefault="00502C7D" w:rsidP="00502C7D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r:id="rId54" w:history="1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14:paraId="6C4C44B6" w14:textId="77777777" w:rsidR="00D95508" w:rsidRPr="00A75E38" w:rsidRDefault="00D95508" w:rsidP="000176A5">
      <w:pPr>
        <w:spacing w:before="240"/>
        <w:rPr>
          <w:sz w:val="24"/>
          <w:szCs w:val="24"/>
        </w:rPr>
      </w:pPr>
    </w:p>
    <w:sectPr w:rsidR="00D95508" w:rsidRPr="00A75E38" w:rsidSect="00F16DA5">
      <w:headerReference w:type="default" r:id="rId55"/>
      <w:pgSz w:w="11907" w:h="16839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3CC0" w14:textId="77777777" w:rsidR="001C54E8" w:rsidRDefault="001C54E8">
      <w:pPr>
        <w:spacing w:after="0" w:line="240" w:lineRule="auto"/>
      </w:pPr>
      <w:r>
        <w:separator/>
      </w:r>
    </w:p>
  </w:endnote>
  <w:endnote w:type="continuationSeparator" w:id="0">
    <w:p w14:paraId="7D749C73" w14:textId="77777777" w:rsidR="001C54E8" w:rsidRDefault="001C5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FE390" w14:textId="77777777" w:rsidR="001C54E8" w:rsidRDefault="001C54E8">
      <w:pPr>
        <w:spacing w:after="0" w:line="240" w:lineRule="auto"/>
      </w:pPr>
      <w:r>
        <w:separator/>
      </w:r>
    </w:p>
  </w:footnote>
  <w:footnote w:type="continuationSeparator" w:id="0">
    <w:p w14:paraId="7FC78CF5" w14:textId="77777777" w:rsidR="001C54E8" w:rsidRDefault="001C5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D5AD" w14:textId="562709E7" w:rsidR="00D95508" w:rsidRDefault="00D754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9FF820" w14:textId="77777777" w:rsidR="00734958" w:rsidRDefault="00734958" w:rsidP="00734958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15FECB07" w14:textId="77777777" w:rsidR="00734958" w:rsidRPr="00F16DA5" w:rsidRDefault="000D122C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A5B3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 filled="f" stroked="f">
              <v:textbox>
                <w:txbxContent>
                  <w:p w14:paraId="6A9FF820" w14:textId="77777777" w:rsidR="00734958" w:rsidRDefault="00734958" w:rsidP="00734958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15FECB07" w14:textId="77777777" w:rsidR="00734958" w:rsidRPr="00F16DA5" w:rsidRDefault="000D122C" w:rsidP="00F16DA5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27FBFD" w14:textId="2BF5A5B2" w:rsidR="00F16DA5" w:rsidRPr="000C0203" w:rsidRDefault="00F16DA5" w:rsidP="00F16DA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 w:rsidR="003860EE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0BFABF34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2D85DA66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031850DA" w14:textId="77777777" w:rsidR="00F16DA5" w:rsidRPr="005E6ECE" w:rsidRDefault="00627FD6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56E26DD9" w14:textId="77777777" w:rsidR="00F16DA5" w:rsidRPr="00674F9C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495D94" id="Text Box 5" o:spid="_x0000_s1027" type="#_x0000_t202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filled="f" stroked="f">
              <v:textbox>
                <w:txbxContent>
                  <w:p w14:paraId="0F27FBFD" w14:textId="2BF5A5B2" w:rsidR="00F16DA5" w:rsidRPr="000C0203" w:rsidRDefault="00F16DA5" w:rsidP="00F16DA5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 w:rsidR="003860EE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0BFABF34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2D85DA66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031850DA" w14:textId="77777777" w:rsidR="00F16DA5" w:rsidRPr="005E6ECE" w:rsidRDefault="00627FD6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56E26DD9" w14:textId="77777777" w:rsidR="00F16DA5" w:rsidRPr="00674F9C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1181F"/>
    <w:multiLevelType w:val="hybridMultilevel"/>
    <w:tmpl w:val="15FE1706"/>
    <w:lvl w:ilvl="0" w:tplc="1BC8445E">
      <w:start w:val="1"/>
      <w:numFmt w:val="bullet"/>
      <w:suff w:val="space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76A5A"/>
    <w:multiLevelType w:val="hybridMultilevel"/>
    <w:tmpl w:val="FB2C7864"/>
    <w:lvl w:ilvl="0" w:tplc="20D86B3A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B0EE0"/>
    <w:multiLevelType w:val="hybridMultilevel"/>
    <w:tmpl w:val="D20A6766"/>
    <w:lvl w:ilvl="0" w:tplc="E01AC95E">
      <w:start w:val="1"/>
      <w:numFmt w:val="bullet"/>
      <w:suff w:val="space"/>
      <w:lvlText w:val=""/>
      <w:lvlJc w:val="left"/>
      <w:pPr>
        <w:ind w:left="815" w:hanging="531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63B"/>
    <w:multiLevelType w:val="hybridMultilevel"/>
    <w:tmpl w:val="C6E4A57C"/>
    <w:lvl w:ilvl="0" w:tplc="1EB8C948">
      <w:start w:val="1"/>
      <w:numFmt w:val="bullet"/>
      <w:suff w:val="space"/>
      <w:lvlText w:val=""/>
      <w:lvlJc w:val="left"/>
      <w:pPr>
        <w:ind w:left="641" w:hanging="357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CEF2975"/>
    <w:multiLevelType w:val="hybridMultilevel"/>
    <w:tmpl w:val="0E12445E"/>
    <w:lvl w:ilvl="0" w:tplc="50869D5C">
      <w:start w:val="1"/>
      <w:numFmt w:val="bullet"/>
      <w:suff w:val="space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8F0693"/>
    <w:multiLevelType w:val="hybridMultilevel"/>
    <w:tmpl w:val="744AB5F6"/>
    <w:lvl w:ilvl="0" w:tplc="54F2595C">
      <w:start w:val="1"/>
      <w:numFmt w:val="bullet"/>
      <w:suff w:val="space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9278B"/>
    <w:multiLevelType w:val="hybridMultilevel"/>
    <w:tmpl w:val="39107C06"/>
    <w:lvl w:ilvl="0" w:tplc="0EF2B92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16A79"/>
    <w:multiLevelType w:val="hybridMultilevel"/>
    <w:tmpl w:val="22A445DC"/>
    <w:lvl w:ilvl="0" w:tplc="AFAA8FE6">
      <w:start w:val="1"/>
      <w:numFmt w:val="bullet"/>
      <w:suff w:val="space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8411">
    <w:abstractNumId w:val="3"/>
  </w:num>
  <w:num w:numId="2" w16cid:durableId="550655944">
    <w:abstractNumId w:val="0"/>
  </w:num>
  <w:num w:numId="3" w16cid:durableId="1735927626">
    <w:abstractNumId w:val="14"/>
  </w:num>
  <w:num w:numId="4" w16cid:durableId="580213387">
    <w:abstractNumId w:val="5"/>
  </w:num>
  <w:num w:numId="5" w16cid:durableId="844250905">
    <w:abstractNumId w:val="7"/>
  </w:num>
  <w:num w:numId="6" w16cid:durableId="2141415294">
    <w:abstractNumId w:val="9"/>
  </w:num>
  <w:num w:numId="7" w16cid:durableId="296185851">
    <w:abstractNumId w:val="10"/>
  </w:num>
  <w:num w:numId="8" w16cid:durableId="1741975505">
    <w:abstractNumId w:val="6"/>
  </w:num>
  <w:num w:numId="9" w16cid:durableId="1988625204">
    <w:abstractNumId w:val="4"/>
  </w:num>
  <w:num w:numId="10" w16cid:durableId="1465730252">
    <w:abstractNumId w:val="2"/>
  </w:num>
  <w:num w:numId="11" w16cid:durableId="1700936939">
    <w:abstractNumId w:val="11"/>
  </w:num>
  <w:num w:numId="12" w16cid:durableId="1226575484">
    <w:abstractNumId w:val="8"/>
  </w:num>
  <w:num w:numId="13" w16cid:durableId="321393965">
    <w:abstractNumId w:val="1"/>
  </w:num>
  <w:num w:numId="14" w16cid:durableId="1306356498">
    <w:abstractNumId w:val="12"/>
  </w:num>
  <w:num w:numId="15" w16cid:durableId="11750735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56E7"/>
    <w:rsid w:val="00057CCA"/>
    <w:rsid w:val="00067E6E"/>
    <w:rsid w:val="00084013"/>
    <w:rsid w:val="0008456B"/>
    <w:rsid w:val="000913ED"/>
    <w:rsid w:val="000A1D01"/>
    <w:rsid w:val="000A4B25"/>
    <w:rsid w:val="000B06ED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4153B"/>
    <w:rsid w:val="00146CB4"/>
    <w:rsid w:val="00172C63"/>
    <w:rsid w:val="001B36AB"/>
    <w:rsid w:val="001C51D3"/>
    <w:rsid w:val="001C54E8"/>
    <w:rsid w:val="001C56C1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860EE"/>
    <w:rsid w:val="00392764"/>
    <w:rsid w:val="003973F5"/>
    <w:rsid w:val="003975C1"/>
    <w:rsid w:val="003B2443"/>
    <w:rsid w:val="003C0CCE"/>
    <w:rsid w:val="003C2749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76A4B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A13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1024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472B1"/>
    <w:rsid w:val="00B5075B"/>
    <w:rsid w:val="00B87939"/>
    <w:rsid w:val="00B9282F"/>
    <w:rsid w:val="00B94DF6"/>
    <w:rsid w:val="00BA1A40"/>
    <w:rsid w:val="00BA6DDE"/>
    <w:rsid w:val="00BC09DD"/>
    <w:rsid w:val="00BC5461"/>
    <w:rsid w:val="00BD1989"/>
    <w:rsid w:val="00BD270F"/>
    <w:rsid w:val="00BD5C3D"/>
    <w:rsid w:val="00BE66E8"/>
    <w:rsid w:val="00BE76E5"/>
    <w:rsid w:val="00BF4F5C"/>
    <w:rsid w:val="00C10951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0E54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C1F1E"/>
    <w:rsid w:val="00FC4F94"/>
    <w:rsid w:val="00FD2B5F"/>
    <w:rsid w:val="00FE3ED3"/>
    <w:rsid w:val="00FE694A"/>
    <w:rsid w:val="00FE6DA8"/>
    <w:rsid w:val="00FF5699"/>
    <w:rsid w:val="069E90E4"/>
    <w:rsid w:val="2BE6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02C7D"/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16/j.chb.2018.10.001" TargetMode="External"/><Relationship Id="rId18" Type="http://schemas.openxmlformats.org/officeDocument/2006/relationships/hyperlink" Target="https://doi.org/10.3991/ijet.v16i08.20603" TargetMode="External"/><Relationship Id="rId26" Type="http://schemas.openxmlformats.org/officeDocument/2006/relationships/hyperlink" Target="https://doi.org/10.1111/bjet.13326" TargetMode="External"/><Relationship Id="rId39" Type="http://schemas.openxmlformats.org/officeDocument/2006/relationships/hyperlink" Target="https://doi.org/10.1145/1979742.1979575" TargetMode="External"/><Relationship Id="rId21" Type="http://schemas.openxmlformats.org/officeDocument/2006/relationships/hyperlink" Target="https://www.seizethecontrols.eu/talking-to-your-kids-about-their-video-game-play/" TargetMode="External"/><Relationship Id="rId34" Type="http://schemas.openxmlformats.org/officeDocument/2006/relationships/hyperlink" Target="https://doi.org/10.1016/j.heliyon.2021.e07374" TargetMode="External"/><Relationship Id="rId42" Type="http://schemas.openxmlformats.org/officeDocument/2006/relationships/hyperlink" Target="https://doi.org/10.5220/0007800105060513" TargetMode="External"/><Relationship Id="rId47" Type="http://schemas.openxmlformats.org/officeDocument/2006/relationships/hyperlink" Target="https://rgda.ro/wp-content/uploads/2021/10/RGDA-Report-2020.pdf" TargetMode="External"/><Relationship Id="rId50" Type="http://schemas.openxmlformats.org/officeDocument/2006/relationships/hyperlink" Target="https://doi.org/10.1002/capr.12155" TargetMode="External"/><Relationship Id="rId55" Type="http://schemas.openxmlformats.org/officeDocument/2006/relationships/header" Target="header1.xml"/><Relationship Id="rId7" Type="http://schemas.openxmlformats.org/officeDocument/2006/relationships/hyperlink" Target="https://doi.org/10.1016/j.csi.2018.04.0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186/s40561-019-0085-2" TargetMode="External"/><Relationship Id="rId29" Type="http://schemas.openxmlformats.org/officeDocument/2006/relationships/hyperlink" Target="https://doi.org/10.1007/s10055-024-00952-x" TargetMode="External"/><Relationship Id="rId11" Type="http://schemas.openxmlformats.org/officeDocument/2006/relationships/hyperlink" Target="https://doi.org/10.1111/bjet.13326" TargetMode="External"/><Relationship Id="rId24" Type="http://schemas.openxmlformats.org/officeDocument/2006/relationships/hyperlink" Target="https://doi.org/10.1145/1979742.1979575" TargetMode="External"/><Relationship Id="rId32" Type="http://schemas.openxmlformats.org/officeDocument/2006/relationships/hyperlink" Target="https://rgda.ro/wp-content/uploads/2021/10/RGDA-Report-2020.pdf" TargetMode="External"/><Relationship Id="rId37" Type="http://schemas.openxmlformats.org/officeDocument/2006/relationships/hyperlink" Target="https://doi.org/10.1016/j.csi.2018.04.012" TargetMode="External"/><Relationship Id="rId40" Type="http://schemas.openxmlformats.org/officeDocument/2006/relationships/hyperlink" Target="https://doi.org/10.1007/978-3-031-15845-2_6" TargetMode="External"/><Relationship Id="rId45" Type="http://schemas.openxmlformats.org/officeDocument/2006/relationships/hyperlink" Target="https://scholarship.law.edu/jlt/vol25/iss2/4" TargetMode="External"/><Relationship Id="rId53" Type="http://schemas.openxmlformats.org/officeDocument/2006/relationships/image" Target="media/image2.png"/><Relationship Id="rId5" Type="http://schemas.openxmlformats.org/officeDocument/2006/relationships/footnotes" Target="footnotes.xml"/><Relationship Id="rId19" Type="http://schemas.openxmlformats.org/officeDocument/2006/relationships/hyperlink" Target="https://doi.org/10.1016/j.heliyon.2021.e073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145/1979742.1979575" TargetMode="External"/><Relationship Id="rId14" Type="http://schemas.openxmlformats.org/officeDocument/2006/relationships/hyperlink" Target="https://doi.org/10.1007/s10055-024-00952-x" TargetMode="External"/><Relationship Id="rId22" Type="http://schemas.openxmlformats.org/officeDocument/2006/relationships/hyperlink" Target="https://doi.org/10.1016/j.csi.2018.04.012" TargetMode="External"/><Relationship Id="rId27" Type="http://schemas.openxmlformats.org/officeDocument/2006/relationships/hyperlink" Target="https://doi.org/10.5220/0007800105060513" TargetMode="External"/><Relationship Id="rId30" Type="http://schemas.openxmlformats.org/officeDocument/2006/relationships/hyperlink" Target="https://scholarship.law.edu/jlt/vol25/iss2/4" TargetMode="External"/><Relationship Id="rId35" Type="http://schemas.openxmlformats.org/officeDocument/2006/relationships/hyperlink" Target="https://doi.org/10.1002/capr.12155" TargetMode="External"/><Relationship Id="rId43" Type="http://schemas.openxmlformats.org/officeDocument/2006/relationships/hyperlink" Target="https://doi.org/10.1016/j.chb.2018.10.001" TargetMode="External"/><Relationship Id="rId48" Type="http://schemas.openxmlformats.org/officeDocument/2006/relationships/hyperlink" Target="https://doi.org/10.3991/ijet.v16i08.20603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doi.org/10.1007/978-3-319-59451-4_23" TargetMode="External"/><Relationship Id="rId51" Type="http://schemas.openxmlformats.org/officeDocument/2006/relationships/hyperlink" Target="https://www.seizethecontrols.eu/talking-to-your-kids-about-their-video-game-play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i.org/10.5220/0007800105060513" TargetMode="External"/><Relationship Id="rId17" Type="http://schemas.openxmlformats.org/officeDocument/2006/relationships/hyperlink" Target="https://rgda.ro/wp-content/uploads/2021/10/RGDA-Report-2020.pdf" TargetMode="External"/><Relationship Id="rId25" Type="http://schemas.openxmlformats.org/officeDocument/2006/relationships/hyperlink" Target="https://doi.org/10.1007/978-3-031-15845-2_6" TargetMode="External"/><Relationship Id="rId33" Type="http://schemas.openxmlformats.org/officeDocument/2006/relationships/hyperlink" Target="https://doi.org/10.3991/ijet.v16i08.20603" TargetMode="External"/><Relationship Id="rId38" Type="http://schemas.openxmlformats.org/officeDocument/2006/relationships/hyperlink" Target="https://doi.org/10.1007/978-3-319-59451-4_23" TargetMode="External"/><Relationship Id="rId46" Type="http://schemas.openxmlformats.org/officeDocument/2006/relationships/hyperlink" Target="https://doi.org/10.1186/s40561-019-0085-2" TargetMode="External"/><Relationship Id="rId20" Type="http://schemas.openxmlformats.org/officeDocument/2006/relationships/hyperlink" Target="https://doi.org/10.1002/capr.12155" TargetMode="External"/><Relationship Id="rId41" Type="http://schemas.openxmlformats.org/officeDocument/2006/relationships/hyperlink" Target="https://doi.org/10.1111/bjet.13326" TargetMode="External"/><Relationship Id="rId54" Type="http://schemas.openxmlformats.org/officeDocument/2006/relationships/hyperlink" Target="https://green.ubbcluj.ro/procedura-de-aplicare-a-etichetelor-odd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scholarship.law.edu/jlt/vol25/iss2/4" TargetMode="External"/><Relationship Id="rId23" Type="http://schemas.openxmlformats.org/officeDocument/2006/relationships/hyperlink" Target="https://doi.org/10.1007/978-3-319-59451-4_23" TargetMode="External"/><Relationship Id="rId28" Type="http://schemas.openxmlformats.org/officeDocument/2006/relationships/hyperlink" Target="https://doi.org/10.1016/j.chb.2018.10.001" TargetMode="External"/><Relationship Id="rId36" Type="http://schemas.openxmlformats.org/officeDocument/2006/relationships/hyperlink" Target="https://www.seizethecontrols.eu/talking-to-your-kids-about-their-video-game-play/" TargetMode="External"/><Relationship Id="rId49" Type="http://schemas.openxmlformats.org/officeDocument/2006/relationships/hyperlink" Target="https://doi.org/10.1016/j.heliyon.2021.e07374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doi.org/10.1007/978-3-031-15845-2_6" TargetMode="External"/><Relationship Id="rId31" Type="http://schemas.openxmlformats.org/officeDocument/2006/relationships/hyperlink" Target="https://doi.org/10.1186/s40561-019-0085-2" TargetMode="External"/><Relationship Id="rId44" Type="http://schemas.openxmlformats.org/officeDocument/2006/relationships/hyperlink" Target="https://doi.org/10.1007/s10055-024-00952-x" TargetMode="External"/><Relationship Id="rId52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Ioan-Marius Banut</cp:lastModifiedBy>
  <cp:revision>4</cp:revision>
  <cp:lastPrinted>2021-12-02T07:51:00Z</cp:lastPrinted>
  <dcterms:created xsi:type="dcterms:W3CDTF">2025-11-09T16:18:00Z</dcterms:created>
  <dcterms:modified xsi:type="dcterms:W3CDTF">2025-11-19T18:56:00Z</dcterms:modified>
</cp:coreProperties>
</file>